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甘州区卫生健康局</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“党政机关事业单位在职干部职工健康体检”</w:t>
      </w:r>
      <w:r>
        <w:rPr>
          <w:rFonts w:hint="default"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绩效评价报告</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5"/>
        <w:keepNext w:val="0"/>
        <w:keepLines w:val="0"/>
        <w:widowControl w:val="0"/>
        <w:suppressLineNumbers w:val="0"/>
        <w:autoSpaceDE w:val="0"/>
        <w:autoSpaceDN w:val="0"/>
        <w:spacing w:before="10" w:beforeAutospacing="0" w:after="0" w:afterAutospacing="1"/>
        <w:ind w:left="0" w:right="0"/>
        <w:jc w:val="left"/>
        <w:rPr>
          <w:rFonts w:hint="default" w:ascii="Wingdings 2" w:hAnsi="Wingdings 2" w:eastAsia="仿宋" w:cs="仿宋"/>
          <w:sz w:val="40"/>
          <w:szCs w:val="40"/>
        </w:rPr>
      </w:pPr>
    </w:p>
    <w:p>
      <w:pPr>
        <w:pStyle w:val="5"/>
        <w:keepNext w:val="0"/>
        <w:keepLines w:val="0"/>
        <w:widowControl w:val="0"/>
        <w:suppressLineNumbers w:val="0"/>
        <w:autoSpaceDE w:val="0"/>
        <w:autoSpaceDN w:val="0"/>
        <w:spacing w:before="10" w:beforeAutospacing="0" w:after="0" w:afterAutospacing="1"/>
        <w:ind w:left="0" w:right="0"/>
        <w:jc w:val="left"/>
        <w:rPr>
          <w:rFonts w:hint="default" w:ascii="Wingdings 2" w:hAnsi="Wingdings 2" w:eastAsia="仿宋" w:cs="仿宋"/>
          <w:sz w:val="40"/>
          <w:szCs w:val="40"/>
        </w:rPr>
      </w:pPr>
    </w:p>
    <w:p>
      <w:pPr>
        <w:pStyle w:val="5"/>
        <w:keepNext w:val="0"/>
        <w:keepLines w:val="0"/>
        <w:widowControl w:val="0"/>
        <w:suppressLineNumbers w:val="0"/>
        <w:autoSpaceDE w:val="0"/>
        <w:autoSpaceDN w:val="0"/>
        <w:spacing w:before="10" w:beforeAutospacing="0" w:after="0" w:afterAutospacing="1"/>
        <w:ind w:left="0" w:right="0"/>
        <w:jc w:val="left"/>
        <w:rPr>
          <w:rFonts w:hint="default" w:ascii="Wingdings 2" w:hAnsi="Wingdings 2" w:eastAsia="仿宋" w:cs="仿宋"/>
          <w:sz w:val="40"/>
          <w:szCs w:val="40"/>
        </w:rPr>
      </w:pPr>
    </w:p>
    <w:p>
      <w:pPr>
        <w:pStyle w:val="5"/>
        <w:keepNext w:val="0"/>
        <w:keepLines w:val="0"/>
        <w:widowControl w:val="0"/>
        <w:suppressLineNumbers w:val="0"/>
        <w:autoSpaceDE w:val="0"/>
        <w:autoSpaceDN w:val="0"/>
        <w:spacing w:before="10" w:beforeAutospacing="0" w:after="0" w:afterAutospacing="1"/>
        <w:ind w:left="0" w:right="0"/>
        <w:jc w:val="left"/>
        <w:rPr>
          <w:rFonts w:hint="default" w:ascii="Wingdings 2" w:hAnsi="Wingdings 2" w:eastAsia="仿宋" w:cs="仿宋"/>
          <w:sz w:val="40"/>
          <w:szCs w:val="40"/>
        </w:rPr>
      </w:pPr>
    </w:p>
    <w:p>
      <w:pPr>
        <w:pStyle w:val="5"/>
        <w:keepNext w:val="0"/>
        <w:keepLines w:val="0"/>
        <w:widowControl w:val="0"/>
        <w:suppressLineNumbers w:val="0"/>
        <w:autoSpaceDE w:val="0"/>
        <w:autoSpaceDN w:val="0"/>
        <w:spacing w:before="10" w:beforeAutospacing="0" w:after="0" w:afterAutospacing="1"/>
        <w:ind w:left="0" w:right="0"/>
        <w:jc w:val="left"/>
        <w:rPr>
          <w:rFonts w:hint="default" w:ascii="Wingdings 2" w:hAnsi="Wingdings 2" w:eastAsia="仿宋" w:cs="仿宋"/>
          <w:sz w:val="40"/>
          <w:szCs w:val="40"/>
        </w:rPr>
      </w:pPr>
    </w:p>
    <w:p>
      <w:pPr>
        <w:pStyle w:val="5"/>
        <w:keepNext w:val="0"/>
        <w:keepLines w:val="0"/>
        <w:widowControl w:val="0"/>
        <w:suppressLineNumbers w:val="0"/>
        <w:autoSpaceDE w:val="0"/>
        <w:autoSpaceDN w:val="0"/>
        <w:spacing w:before="0" w:beforeAutospacing="1" w:after="0" w:afterAutospacing="1"/>
        <w:ind w:left="3125" w:leftChars="257" w:right="0" w:hanging="2560" w:hangingChars="800"/>
        <w:jc w:val="left"/>
        <w:rPr>
          <w:rFonts w:hint="default" w:ascii="仿宋" w:hAnsi="仿宋" w:eastAsia="仿宋" w:cs="仿宋"/>
          <w:sz w:val="17"/>
          <w:szCs w:val="17"/>
        </w:rPr>
      </w:pPr>
      <w:r>
        <w:rPr>
          <w:rFonts w:hint="default" w:ascii="黑体" w:hAnsi="宋体" w:eastAsia="黑体" w:cs="黑体"/>
          <w:kern w:val="0"/>
          <w:sz w:val="32"/>
          <w:szCs w:val="32"/>
          <w:lang w:val="en-US" w:eastAsia="zh-CN" w:bidi="ar"/>
        </w:rPr>
        <w:t>评价项目名称：</w:t>
      </w:r>
      <w:r>
        <w:rPr>
          <w:rFonts w:hint="default" w:ascii="黑体" w:hAnsi="仿宋" w:eastAsia="黑体" w:cs="仿宋"/>
          <w:kern w:val="0"/>
          <w:sz w:val="32"/>
          <w:szCs w:val="32"/>
          <w:u w:val="single"/>
          <w:lang w:val="en-US" w:eastAsia="zh-CN" w:bidi="ar"/>
        </w:rPr>
        <w:t xml:space="preserve"> </w:t>
      </w:r>
      <w:r>
        <w:rPr>
          <w:rFonts w:hint="default" w:ascii="Times New Roman" w:hAnsi="仿宋" w:eastAsia="仿宋" w:cs="仿宋"/>
          <w:kern w:val="0"/>
          <w:sz w:val="32"/>
          <w:szCs w:val="32"/>
          <w:u w:val="single"/>
          <w:lang w:val="en-US" w:eastAsia="zh-CN" w:bidi="ar"/>
        </w:rPr>
        <w:t>20</w:t>
      </w:r>
      <w:r>
        <w:rPr>
          <w:rFonts w:hint="default" w:ascii="Times New Roman" w:hAnsi="Times New Roman" w:eastAsia="宋体" w:cs="Times New Roman"/>
          <w:kern w:val="0"/>
          <w:sz w:val="32"/>
          <w:szCs w:val="32"/>
          <w:u w:val="single"/>
          <w:lang w:val="en-US" w:eastAsia="zh-CN" w:bidi="ar"/>
        </w:rPr>
        <w:t>23</w:t>
      </w:r>
      <w:r>
        <w:rPr>
          <w:rFonts w:hint="default" w:ascii="仿宋" w:hAnsi="仿宋" w:eastAsia="仿宋" w:cs="仿宋"/>
          <w:kern w:val="0"/>
          <w:sz w:val="32"/>
          <w:szCs w:val="32"/>
          <w:u w:val="single"/>
          <w:lang w:val="en-US" w:eastAsia="zh-CN" w:bidi="ar"/>
        </w:rPr>
        <w:t>年度党政机关事业单位在职干部职工健康体检项目</w:t>
      </w:r>
      <w:r>
        <w:rPr>
          <w:rFonts w:hint="default" w:ascii="仿宋" w:hAnsi="仿宋" w:eastAsia="仿宋" w:cs="仿宋"/>
          <w:kern w:val="0"/>
          <w:sz w:val="32"/>
          <w:szCs w:val="32"/>
          <w:u w:val="single"/>
          <w:lang w:val="en-US" w:eastAsia="zh-CN" w:bidi="ar"/>
        </w:rPr>
        <w:tab/>
      </w:r>
    </w:p>
    <w:p>
      <w:pPr>
        <w:pStyle w:val="5"/>
        <w:keepNext w:val="0"/>
        <w:keepLines w:val="0"/>
        <w:widowControl w:val="0"/>
        <w:suppressLineNumbers w:val="0"/>
        <w:autoSpaceDE w:val="0"/>
        <w:autoSpaceDN w:val="0"/>
        <w:spacing w:before="54" w:beforeAutospacing="0" w:after="0" w:afterAutospacing="1"/>
        <w:ind w:left="566" w:right="0"/>
        <w:jc w:val="left"/>
        <w:rPr>
          <w:rFonts w:hint="default" w:ascii="仿宋" w:hAnsi="仿宋" w:eastAsia="仿宋" w:cs="仿宋"/>
          <w:spacing w:val="-12"/>
          <w:sz w:val="32"/>
          <w:szCs w:val="32"/>
          <w:u w:val="single"/>
        </w:rPr>
      </w:pPr>
      <w:r>
        <w:rPr>
          <w:rFonts w:hint="default" w:ascii="黑体" w:hAnsi="宋体" w:eastAsia="黑体" w:cs="黑体"/>
          <w:kern w:val="0"/>
          <w:sz w:val="32"/>
          <w:szCs w:val="32"/>
          <w:lang w:val="en-US" w:eastAsia="zh-CN" w:bidi="ar"/>
        </w:rPr>
        <w:t>评价项目单位：</w:t>
      </w:r>
      <w:r>
        <w:rPr>
          <w:rFonts w:hint="default" w:ascii="仿宋" w:hAnsi="仿宋" w:eastAsia="仿宋" w:cs="仿宋"/>
          <w:spacing w:val="-12"/>
          <w:kern w:val="0"/>
          <w:sz w:val="32"/>
          <w:szCs w:val="32"/>
          <w:u w:val="single"/>
          <w:lang w:val="en-US" w:eastAsia="zh-CN" w:bidi="ar"/>
        </w:rPr>
        <w:t xml:space="preserve">    甘州区</w:t>
      </w:r>
      <w:r>
        <w:rPr>
          <w:rFonts w:hint="default" w:ascii="仿宋" w:hAnsi="仿宋" w:eastAsia="仿宋" w:cs="仿宋"/>
          <w:spacing w:val="-12"/>
          <w:kern w:val="0"/>
          <w:sz w:val="32"/>
          <w:szCs w:val="32"/>
          <w:u w:val="single"/>
          <w:lang w:eastAsia="zh-CN" w:bidi="ar"/>
        </w:rPr>
        <w:t>卫生健康</w:t>
      </w:r>
      <w:r>
        <w:rPr>
          <w:rFonts w:hint="default" w:ascii="仿宋" w:hAnsi="仿宋" w:eastAsia="仿宋" w:cs="仿宋"/>
          <w:spacing w:val="-12"/>
          <w:kern w:val="0"/>
          <w:sz w:val="32"/>
          <w:szCs w:val="32"/>
          <w:u w:val="single"/>
          <w:lang w:val="en-US" w:eastAsia="zh-CN" w:bidi="ar"/>
        </w:rPr>
        <w:t xml:space="preserve">局               </w:t>
      </w:r>
    </w:p>
    <w:p>
      <w:pPr>
        <w:pStyle w:val="5"/>
        <w:keepNext w:val="0"/>
        <w:keepLines w:val="0"/>
        <w:widowControl w:val="0"/>
        <w:suppressLineNumbers w:val="0"/>
        <w:autoSpaceDE w:val="0"/>
        <w:autoSpaceDN w:val="0"/>
        <w:spacing w:before="55" w:beforeAutospacing="0" w:after="0" w:afterAutospacing="1"/>
        <w:ind w:left="566" w:right="0"/>
        <w:jc w:val="left"/>
        <w:rPr>
          <w:rFonts w:hint="default" w:ascii="仿宋" w:hAnsi="仿宋" w:eastAsia="仿宋" w:cs="仿宋"/>
          <w:spacing w:val="-12"/>
          <w:sz w:val="32"/>
          <w:szCs w:val="32"/>
          <w:u w:val="single"/>
        </w:rPr>
      </w:pPr>
      <w:r>
        <w:rPr>
          <w:rFonts w:hint="default" w:ascii="黑体" w:hAnsi="宋体" w:eastAsia="黑体" w:cs="黑体"/>
          <w:spacing w:val="11"/>
          <w:kern w:val="0"/>
          <w:sz w:val="32"/>
          <w:szCs w:val="32"/>
          <w:lang w:val="en-US" w:eastAsia="zh-CN" w:bidi="ar"/>
        </w:rPr>
        <w:t>评</w:t>
      </w:r>
      <w:r>
        <w:rPr>
          <w:rFonts w:hint="default" w:ascii="黑体" w:hAnsi="仿宋" w:eastAsia="黑体" w:cs="仿宋"/>
          <w:spacing w:val="11"/>
          <w:kern w:val="0"/>
          <w:sz w:val="32"/>
          <w:szCs w:val="32"/>
          <w:lang w:val="en-US" w:eastAsia="zh-CN" w:bidi="ar"/>
        </w:rPr>
        <w:t xml:space="preserve"> </w:t>
      </w:r>
      <w:r>
        <w:rPr>
          <w:rFonts w:hint="default" w:ascii="黑体" w:hAnsi="宋体" w:eastAsia="黑体" w:cs="黑体"/>
          <w:spacing w:val="11"/>
          <w:kern w:val="0"/>
          <w:sz w:val="32"/>
          <w:szCs w:val="32"/>
          <w:lang w:val="en-US" w:eastAsia="zh-CN" w:bidi="ar"/>
        </w:rPr>
        <w:t>价</w:t>
      </w:r>
      <w:r>
        <w:rPr>
          <w:rFonts w:hint="default" w:ascii="黑体" w:hAnsi="仿宋" w:eastAsia="黑体" w:cs="仿宋"/>
          <w:spacing w:val="11"/>
          <w:kern w:val="0"/>
          <w:sz w:val="32"/>
          <w:szCs w:val="32"/>
          <w:lang w:val="en-US" w:eastAsia="zh-CN" w:bidi="ar"/>
        </w:rPr>
        <w:t xml:space="preserve"> </w:t>
      </w:r>
      <w:r>
        <w:rPr>
          <w:rFonts w:hint="default" w:ascii="黑体" w:hAnsi="宋体" w:eastAsia="黑体" w:cs="黑体"/>
          <w:spacing w:val="11"/>
          <w:kern w:val="0"/>
          <w:sz w:val="32"/>
          <w:szCs w:val="32"/>
          <w:lang w:val="en-US" w:eastAsia="zh-CN" w:bidi="ar"/>
        </w:rPr>
        <w:t>机</w:t>
      </w:r>
      <w:r>
        <w:rPr>
          <w:rFonts w:hint="default" w:ascii="黑体" w:hAnsi="仿宋" w:eastAsia="黑体" w:cs="仿宋"/>
          <w:spacing w:val="11"/>
          <w:kern w:val="0"/>
          <w:sz w:val="32"/>
          <w:szCs w:val="32"/>
          <w:lang w:val="en-US" w:eastAsia="zh-CN" w:bidi="ar"/>
        </w:rPr>
        <w:t xml:space="preserve"> </w:t>
      </w:r>
      <w:r>
        <w:rPr>
          <w:rFonts w:hint="default" w:ascii="黑体" w:hAnsi="宋体" w:eastAsia="黑体" w:cs="黑体"/>
          <w:spacing w:val="11"/>
          <w:kern w:val="0"/>
          <w:sz w:val="32"/>
          <w:szCs w:val="32"/>
          <w:lang w:val="en-US" w:eastAsia="zh-CN" w:bidi="ar"/>
        </w:rPr>
        <w:t>构</w:t>
      </w:r>
      <w:r>
        <w:rPr>
          <w:rFonts w:hint="default" w:ascii="黑体" w:hAnsi="宋体" w:eastAsia="黑体" w:cs="黑体"/>
          <w:kern w:val="0"/>
          <w:sz w:val="32"/>
          <w:szCs w:val="32"/>
          <w:lang w:val="en-US" w:eastAsia="zh-CN" w:bidi="ar"/>
        </w:rPr>
        <w:t>：</w:t>
      </w:r>
      <w:r>
        <w:rPr>
          <w:rFonts w:hint="default" w:ascii="仿宋" w:hAnsi="仿宋" w:eastAsia="仿宋" w:cs="仿宋"/>
          <w:spacing w:val="-12"/>
          <w:kern w:val="0"/>
          <w:sz w:val="32"/>
          <w:szCs w:val="32"/>
          <w:u w:val="single"/>
          <w:lang w:val="en-US" w:eastAsia="zh-CN" w:bidi="ar"/>
        </w:rPr>
        <w:t xml:space="preserve">     甘州区</w:t>
      </w:r>
      <w:r>
        <w:rPr>
          <w:rFonts w:hint="default" w:ascii="仿宋" w:hAnsi="仿宋" w:eastAsia="仿宋" w:cs="仿宋"/>
          <w:spacing w:val="-12"/>
          <w:kern w:val="0"/>
          <w:sz w:val="32"/>
          <w:szCs w:val="32"/>
          <w:u w:val="single"/>
          <w:lang w:eastAsia="zh-CN" w:bidi="ar"/>
        </w:rPr>
        <w:t>卫生健康</w:t>
      </w:r>
      <w:r>
        <w:rPr>
          <w:rFonts w:hint="default" w:ascii="仿宋" w:hAnsi="仿宋" w:eastAsia="仿宋" w:cs="仿宋"/>
          <w:spacing w:val="-12"/>
          <w:kern w:val="0"/>
          <w:sz w:val="32"/>
          <w:szCs w:val="32"/>
          <w:u w:val="single"/>
          <w:lang w:val="en-US" w:eastAsia="zh-CN" w:bidi="ar"/>
        </w:rPr>
        <w:t xml:space="preserve">局                     </w:t>
      </w:r>
    </w:p>
    <w:p>
      <w:pPr>
        <w:pStyle w:val="5"/>
        <w:keepNext w:val="0"/>
        <w:keepLines w:val="0"/>
        <w:widowControl w:val="0"/>
        <w:suppressLineNumbers w:val="0"/>
        <w:autoSpaceDE w:val="0"/>
        <w:autoSpaceDN w:val="0"/>
        <w:spacing w:before="55" w:beforeAutospacing="0" w:after="0" w:afterAutospacing="1"/>
        <w:ind w:left="566" w:right="0"/>
        <w:jc w:val="left"/>
        <w:rPr>
          <w:rFonts w:hint="default" w:ascii="仿宋" w:hAnsi="仿宋" w:eastAsia="仿宋" w:cs="仿宋"/>
          <w:sz w:val="20"/>
          <w:szCs w:val="20"/>
        </w:rPr>
      </w:pPr>
    </w:p>
    <w:p>
      <w:pPr>
        <w:pStyle w:val="5"/>
        <w:keepNext w:val="0"/>
        <w:keepLines w:val="0"/>
        <w:widowControl w:val="0"/>
        <w:suppressLineNumbers w:val="0"/>
        <w:autoSpaceDE w:val="0"/>
        <w:autoSpaceDN w:val="0"/>
        <w:spacing w:before="0" w:beforeAutospacing="1" w:after="0" w:afterAutospacing="1"/>
        <w:ind w:left="0" w:right="0"/>
        <w:jc w:val="left"/>
        <w:rPr>
          <w:rFonts w:hint="default" w:ascii="仿宋" w:hAnsi="仿宋" w:eastAsia="仿宋" w:cs="仿宋"/>
          <w:sz w:val="20"/>
          <w:szCs w:val="20"/>
        </w:rPr>
      </w:pPr>
    </w:p>
    <w:p>
      <w:pPr>
        <w:pStyle w:val="5"/>
        <w:keepNext w:val="0"/>
        <w:keepLines w:val="0"/>
        <w:widowControl w:val="0"/>
        <w:suppressLineNumbers w:val="0"/>
        <w:autoSpaceDE w:val="0"/>
        <w:autoSpaceDN w:val="0"/>
        <w:spacing w:before="0" w:beforeAutospacing="1" w:after="0" w:afterAutospacing="1"/>
        <w:ind w:left="0" w:right="0"/>
        <w:jc w:val="left"/>
        <w:rPr>
          <w:rFonts w:hint="default" w:ascii="仿宋" w:hAnsi="仿宋" w:eastAsia="仿宋" w:cs="仿宋"/>
          <w:sz w:val="20"/>
          <w:szCs w:val="20"/>
        </w:rPr>
      </w:pPr>
      <w:r>
        <w:rPr>
          <w:rFonts w:hint="default" w:ascii="仿宋" w:hAnsi="仿宋" w:eastAsia="仿宋" w:cs="仿宋"/>
          <w:kern w:val="0"/>
          <w:sz w:val="20"/>
          <w:szCs w:val="20"/>
          <w:lang w:val="en-US" w:eastAsia="zh-CN" w:bidi="ar"/>
        </w:rPr>
        <w:t xml:space="preserve"> </w:t>
      </w:r>
    </w:p>
    <w:p>
      <w:pPr>
        <w:pStyle w:val="5"/>
        <w:keepNext w:val="0"/>
        <w:keepLines w:val="0"/>
        <w:widowControl w:val="0"/>
        <w:suppressLineNumbers w:val="0"/>
        <w:autoSpaceDE w:val="0"/>
        <w:autoSpaceDN w:val="0"/>
        <w:spacing w:before="196" w:beforeAutospacing="0" w:after="0" w:afterAutospacing="1" w:line="348" w:lineRule="auto"/>
        <w:ind w:left="565" w:leftChars="257" w:right="-54" w:firstLine="1760" w:firstLineChars="550"/>
        <w:jc w:val="left"/>
        <w:rPr>
          <w:rFonts w:hint="default" w:ascii="Times New Roman" w:hAnsi="仿宋" w:eastAsia="宋体" w:cs="仿宋"/>
          <w:sz w:val="32"/>
          <w:szCs w:val="32"/>
        </w:rPr>
      </w:pPr>
      <w:r>
        <w:rPr>
          <w:rFonts w:hint="default" w:ascii="仿宋" w:hAnsi="仿宋" w:eastAsia="仿宋" w:cs="仿宋"/>
          <w:spacing w:val="0"/>
          <w:kern w:val="0"/>
          <w:sz w:val="32"/>
          <w:szCs w:val="32"/>
          <w:lang w:val="en-US" w:eastAsia="zh-CN" w:bidi="ar"/>
        </w:rPr>
        <w:t>报告日期：</w:t>
      </w:r>
      <w:r>
        <w:rPr>
          <w:rFonts w:hint="default" w:ascii="Times New Roman" w:hAnsi="仿宋" w:eastAsia="仿宋" w:cs="仿宋"/>
          <w:spacing w:val="0"/>
          <w:kern w:val="0"/>
          <w:sz w:val="32"/>
          <w:szCs w:val="32"/>
          <w:lang w:val="en-US" w:eastAsia="zh-CN" w:bidi="ar"/>
        </w:rPr>
        <w:t>20</w:t>
      </w:r>
      <w:r>
        <w:rPr>
          <w:rFonts w:hint="default" w:ascii="Times New Roman" w:hAnsi="Times New Roman" w:eastAsia="宋体" w:cs="Times New Roman"/>
          <w:spacing w:val="0"/>
          <w:kern w:val="0"/>
          <w:sz w:val="32"/>
          <w:szCs w:val="32"/>
          <w:lang w:val="en-US" w:eastAsia="zh-CN" w:bidi="ar"/>
        </w:rPr>
        <w:t>24</w:t>
      </w:r>
      <w:r>
        <w:rPr>
          <w:rFonts w:hint="default" w:ascii="仿宋" w:hAnsi="仿宋" w:eastAsia="仿宋" w:cs="仿宋"/>
          <w:spacing w:val="0"/>
          <w:kern w:val="0"/>
          <w:sz w:val="32"/>
          <w:szCs w:val="32"/>
          <w:lang w:val="en-US" w:eastAsia="zh-CN" w:bidi="ar"/>
        </w:rPr>
        <w:t xml:space="preserve">年 </w:t>
      </w:r>
      <w:r>
        <w:rPr>
          <w:rFonts w:hint="default" w:ascii="Times New Roman" w:hAnsi="Times New Roman" w:eastAsia="宋体" w:cs="Times New Roman"/>
          <w:spacing w:val="0"/>
          <w:kern w:val="0"/>
          <w:sz w:val="32"/>
          <w:szCs w:val="32"/>
          <w:lang w:val="en-US" w:eastAsia="zh-CN" w:bidi="ar"/>
        </w:rPr>
        <w:t>8</w:t>
      </w:r>
      <w:r>
        <w:rPr>
          <w:rFonts w:hint="default" w:ascii="Times New Roman" w:hAnsi="仿宋" w:eastAsia="仿宋" w:cs="仿宋"/>
          <w:spacing w:val="0"/>
          <w:kern w:val="0"/>
          <w:sz w:val="32"/>
          <w:szCs w:val="32"/>
          <w:lang w:val="en-US" w:eastAsia="zh-CN" w:bidi="ar"/>
        </w:rPr>
        <w:t xml:space="preserve"> </w:t>
      </w:r>
      <w:r>
        <w:rPr>
          <w:rFonts w:hint="default" w:ascii="仿宋" w:hAnsi="仿宋" w:eastAsia="仿宋" w:cs="仿宋"/>
          <w:spacing w:val="0"/>
          <w:kern w:val="0"/>
          <w:sz w:val="32"/>
          <w:szCs w:val="32"/>
          <w:lang w:val="en-US" w:eastAsia="zh-CN" w:bidi="ar"/>
        </w:rPr>
        <w:t xml:space="preserve">月 27 </w:t>
      </w:r>
      <w:r>
        <w:rPr>
          <w:rFonts w:hint="eastAsia" w:ascii="宋体" w:hAnsi="宋体" w:eastAsia="宋体" w:cs="宋体"/>
          <w:spacing w:val="0"/>
          <w:kern w:val="0"/>
          <w:sz w:val="32"/>
          <w:szCs w:val="32"/>
          <w:lang w:val="en-US" w:eastAsia="zh-CN" w:bidi="ar"/>
        </w:rPr>
        <w:t>日</w:t>
      </w:r>
    </w:p>
    <w:p>
      <w:pPr>
        <w:spacing w:after="0" w:afterAutospacing="1"/>
        <w:rPr>
          <w:rFonts w:hint="default" w:ascii="Cambria" w:hAnsi="Cambria" w:eastAsia="宋体" w:cs="Times New Roman"/>
          <w:b/>
          <w:bCs/>
          <w:color w:val="366091"/>
          <w:sz w:val="28"/>
          <w:szCs w:val="28"/>
        </w:rPr>
        <w:sectPr>
          <w:footerReference r:id="rId3" w:type="default"/>
          <w:pgSz w:w="12242" w:h="15842"/>
          <w:pgMar w:top="1440" w:right="1800" w:bottom="1440" w:left="1800" w:header="708" w:footer="708" w:gutter="0"/>
          <w:pgNumType w:fmt="numberInDash"/>
          <w:cols w:space="708"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甘州区卫生健康局</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“党政机关事业单位在职干部职工健康体检”项目绩效评价报告</w:t>
      </w:r>
    </w:p>
    <w:p>
      <w:pPr>
        <w:keepNext w:val="0"/>
        <w:keepLines w:val="0"/>
        <w:pageBreakBefore w:val="0"/>
        <w:widowControl/>
        <w:kinsoku/>
        <w:wordWrap/>
        <w:overflowPunct/>
        <w:topLinePunct w:val="0"/>
        <w:autoSpaceDE/>
        <w:autoSpaceDN/>
        <w:bidi w:val="0"/>
        <w:adjustRightInd w:val="0"/>
        <w:snapToGrid w:val="0"/>
        <w:spacing w:after="0" w:line="560" w:lineRule="exact"/>
        <w:ind w:firstLine="684" w:firstLineChars="200"/>
        <w:jc w:val="both"/>
        <w:textAlignment w:val="auto"/>
        <w:rPr>
          <w:rFonts w:hint="eastAsia" w:ascii="仿宋_GB2312" w:hAnsi="仿宋_GB2312" w:eastAsia="仿宋_GB2312" w:cs="仿宋_GB2312"/>
          <w:spacing w:val="11"/>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firstLine="684" w:firstLineChars="200"/>
        <w:jc w:val="both"/>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11"/>
          <w:sz w:val="32"/>
          <w:szCs w:val="32"/>
        </w:rPr>
        <w:t>为加强财政资金管理，强化部门责任意识，甘州区卫生健康局对</w:t>
      </w:r>
      <w:r>
        <w:rPr>
          <w:rFonts w:hint="default" w:ascii="仿宋_GB2312" w:hAnsi="仿宋_GB2312" w:eastAsia="仿宋_GB2312" w:cs="仿宋_GB2312"/>
          <w:spacing w:val="11"/>
          <w:sz w:val="32"/>
          <w:szCs w:val="32"/>
        </w:rPr>
        <w:t>我局</w:t>
      </w:r>
      <w:r>
        <w:rPr>
          <w:rFonts w:hint="eastAsia" w:ascii="仿宋_GB2312" w:hAnsi="仿宋_GB2312" w:eastAsia="仿宋_GB2312" w:cs="仿宋_GB2312"/>
          <w:spacing w:val="11"/>
          <w:sz w:val="32"/>
          <w:szCs w:val="32"/>
          <w:lang w:eastAsia="zh-CN"/>
        </w:rPr>
        <w:t>实施的</w:t>
      </w:r>
      <w:r>
        <w:rPr>
          <w:rFonts w:hint="eastAsia" w:ascii="仿宋_GB2312" w:hAnsi="仿宋_GB2312" w:eastAsia="仿宋_GB2312" w:cs="仿宋_GB2312"/>
          <w:spacing w:val="11"/>
          <w:sz w:val="32"/>
          <w:szCs w:val="32"/>
          <w:lang w:val="en-US" w:eastAsia="zh-CN"/>
        </w:rPr>
        <w:t>2023年度</w:t>
      </w:r>
      <w:r>
        <w:rPr>
          <w:rFonts w:hint="eastAsia" w:ascii="仿宋_GB2312" w:hAnsi="仿宋_GB2312" w:eastAsia="仿宋_GB2312" w:cs="仿宋_GB2312"/>
          <w:spacing w:val="11"/>
          <w:sz w:val="32"/>
          <w:szCs w:val="32"/>
        </w:rPr>
        <w:t>“党政机关事业单</w:t>
      </w:r>
      <w:r>
        <w:rPr>
          <w:rFonts w:hint="eastAsia" w:ascii="仿宋_GB2312" w:hAnsi="仿宋_GB2312" w:eastAsia="仿宋_GB2312" w:cs="仿宋_GB2312"/>
          <w:spacing w:val="10"/>
          <w:sz w:val="32"/>
          <w:szCs w:val="32"/>
        </w:rPr>
        <w:t>位在职干部</w:t>
      </w:r>
      <w:r>
        <w:rPr>
          <w:rFonts w:hint="eastAsia" w:ascii="仿宋_GB2312" w:hAnsi="仿宋_GB2312" w:eastAsia="仿宋_GB2312" w:cs="仿宋_GB2312"/>
          <w:spacing w:val="9"/>
          <w:sz w:val="32"/>
          <w:szCs w:val="32"/>
        </w:rPr>
        <w:t>职工健康体检”</w:t>
      </w:r>
      <w:r>
        <w:rPr>
          <w:rFonts w:hint="eastAsia" w:ascii="仿宋_GB2312" w:hAnsi="仿宋_GB2312" w:eastAsia="仿宋_GB2312" w:cs="仿宋_GB2312"/>
          <w:spacing w:val="-106"/>
          <w:sz w:val="32"/>
          <w:szCs w:val="32"/>
        </w:rPr>
        <w:t xml:space="preserve"> </w:t>
      </w:r>
      <w:r>
        <w:rPr>
          <w:rFonts w:hint="eastAsia" w:ascii="仿宋_GB2312" w:hAnsi="仿宋_GB2312" w:eastAsia="仿宋_GB2312" w:cs="仿宋_GB2312"/>
          <w:spacing w:val="9"/>
          <w:sz w:val="32"/>
          <w:szCs w:val="32"/>
          <w:lang w:eastAsia="zh-CN"/>
        </w:rPr>
        <w:t>项目</w:t>
      </w:r>
      <w:r>
        <w:rPr>
          <w:rFonts w:hint="eastAsia" w:ascii="仿宋_GB2312" w:hAnsi="仿宋_GB2312" w:eastAsia="仿宋_GB2312" w:cs="仿宋_GB2312"/>
          <w:spacing w:val="9"/>
          <w:sz w:val="32"/>
          <w:szCs w:val="32"/>
        </w:rPr>
        <w:t>的经费支出情况及产生的社会效益进行绩效评</w:t>
      </w:r>
      <w:r>
        <w:rPr>
          <w:rFonts w:hint="eastAsia" w:ascii="仿宋_GB2312" w:hAnsi="仿宋_GB2312" w:eastAsia="仿宋_GB2312" w:cs="仿宋_GB2312"/>
          <w:spacing w:val="-2"/>
          <w:sz w:val="32"/>
          <w:szCs w:val="32"/>
        </w:rPr>
        <w:t>价。</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660"/>
        <w:jc w:val="both"/>
        <w:textAlignment w:val="auto"/>
        <w:outlineLvl w:val="0"/>
        <w:rPr>
          <w:rFonts w:ascii="黑体" w:hAnsi="黑体" w:eastAsia="黑体" w:cs="黑体"/>
          <w:b w:val="0"/>
          <w:bCs w:val="0"/>
          <w:spacing w:val="6"/>
          <w:sz w:val="32"/>
          <w:szCs w:val="32"/>
        </w:rPr>
      </w:pPr>
      <w:r>
        <w:rPr>
          <w:rFonts w:ascii="黑体" w:hAnsi="黑体" w:eastAsia="黑体" w:cs="黑体"/>
          <w:b w:val="0"/>
          <w:bCs w:val="0"/>
          <w:spacing w:val="6"/>
          <w:sz w:val="32"/>
          <w:szCs w:val="32"/>
        </w:rPr>
        <w:t>单位基本情况</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319" w:leftChars="145" w:right="153" w:firstLine="292" w:firstLineChars="100"/>
        <w:jc w:val="left"/>
        <w:textAlignment w:val="auto"/>
        <w:rPr>
          <w:rFonts w:hint="eastAsia" w:ascii="仿宋_GB2312" w:hAnsi="仿宋_GB2312" w:eastAsia="仿宋_GB2312" w:cs="仿宋_GB2312"/>
          <w:spacing w:val="-14"/>
          <w:sz w:val="32"/>
          <w:szCs w:val="32"/>
          <w:lang w:eastAsia="zh-CN"/>
        </w:rPr>
      </w:pPr>
      <w:r>
        <w:rPr>
          <w:rFonts w:hint="eastAsia" w:ascii="仿宋_GB2312" w:hAnsi="仿宋_GB2312" w:eastAsia="仿宋_GB2312" w:cs="仿宋_GB2312"/>
          <w:spacing w:val="-14"/>
          <w:sz w:val="32"/>
          <w:szCs w:val="32"/>
        </w:rPr>
        <w:t>甘</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州</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区</w:t>
      </w:r>
      <w:r>
        <w:rPr>
          <w:rFonts w:hint="eastAsia" w:ascii="仿宋_GB2312" w:hAnsi="仿宋_GB2312" w:eastAsia="仿宋_GB2312" w:cs="仿宋_GB2312"/>
          <w:spacing w:val="-14"/>
          <w:sz w:val="32"/>
          <w:szCs w:val="32"/>
          <w:lang w:val="en-US" w:eastAsia="zh-CN"/>
        </w:rPr>
        <w:t xml:space="preserve"> 卫 </w:t>
      </w:r>
      <w:r>
        <w:rPr>
          <w:rFonts w:hint="eastAsia" w:ascii="仿宋_GB2312" w:hAnsi="仿宋_GB2312" w:eastAsia="仿宋_GB2312" w:cs="仿宋_GB2312"/>
          <w:spacing w:val="-14"/>
          <w:sz w:val="32"/>
          <w:szCs w:val="32"/>
        </w:rPr>
        <w:t>生</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健</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康</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局</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统</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一</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社</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会</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信</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用</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代</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rPr>
        <w:t>码</w:t>
      </w:r>
      <w:r>
        <w:rPr>
          <w:rFonts w:hint="eastAsia" w:ascii="仿宋_GB2312" w:hAnsi="仿宋_GB2312" w:eastAsia="仿宋_GB2312" w:cs="仿宋_GB2312"/>
          <w:spacing w:val="-14"/>
          <w:sz w:val="32"/>
          <w:szCs w:val="32"/>
          <w:lang w:val="en-US" w:eastAsia="zh-CN"/>
        </w:rPr>
        <w:t xml:space="preserve"> </w:t>
      </w:r>
      <w:r>
        <w:rPr>
          <w:rFonts w:hint="eastAsia" w:ascii="仿宋_GB2312" w:hAnsi="仿宋_GB2312" w:eastAsia="仿宋_GB2312" w:cs="仿宋_GB2312"/>
          <w:spacing w:val="-14"/>
          <w:sz w:val="32"/>
          <w:szCs w:val="32"/>
          <w:lang w:eastAsia="zh-CN"/>
        </w:rPr>
        <w:t>：</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right="153"/>
        <w:jc w:val="left"/>
        <w:textAlignment w:val="auto"/>
      </w:pPr>
      <w:r>
        <w:rPr>
          <w:rFonts w:hint="eastAsia" w:ascii="仿宋_GB2312" w:hAnsi="仿宋_GB2312" w:eastAsia="仿宋_GB2312" w:cs="仿宋_GB2312"/>
          <w:spacing w:val="8"/>
          <w:sz w:val="32"/>
          <w:szCs w:val="32"/>
        </w:rPr>
        <w:t>11622201013926881D，赋码</w:t>
      </w:r>
      <w:bookmarkStart w:id="0" w:name="_GoBack"/>
      <w:bookmarkEnd w:id="0"/>
      <w:r>
        <w:rPr>
          <w:rFonts w:hint="eastAsia" w:ascii="仿宋_GB2312" w:hAnsi="仿宋_GB2312" w:eastAsia="仿宋_GB2312" w:cs="仿宋_GB2312"/>
          <w:spacing w:val="8"/>
          <w:sz w:val="32"/>
          <w:szCs w:val="32"/>
        </w:rPr>
        <w:t>机关为</w:t>
      </w:r>
      <w:r>
        <w:rPr>
          <w:rFonts w:hint="eastAsia" w:ascii="仿宋_GB2312" w:hAnsi="仿宋_GB2312" w:eastAsia="仿宋_GB2312" w:cs="仿宋_GB2312"/>
          <w:spacing w:val="7"/>
          <w:sz w:val="32"/>
          <w:szCs w:val="32"/>
        </w:rPr>
        <w:t>甘州区机构编制委员会办公</w:t>
      </w:r>
      <w:r>
        <w:rPr>
          <w:rFonts w:hint="eastAsia" w:ascii="仿宋_GB2312" w:hAnsi="仿宋_GB2312" w:eastAsia="仿宋_GB2312" w:cs="仿宋_GB2312"/>
          <w:spacing w:val="10"/>
          <w:sz w:val="32"/>
          <w:szCs w:val="32"/>
        </w:rPr>
        <w:t>室，负责人：</w:t>
      </w:r>
      <w:r>
        <w:rPr>
          <w:rFonts w:hint="eastAsia" w:ascii="仿宋_GB2312" w:hAnsi="仿宋_GB2312" w:eastAsia="仿宋_GB2312" w:cs="仿宋_GB2312"/>
          <w:spacing w:val="10"/>
          <w:sz w:val="32"/>
          <w:szCs w:val="32"/>
          <w:lang w:eastAsia="zh-CN"/>
        </w:rPr>
        <w:t>王晓丽</w:t>
      </w:r>
      <w:r>
        <w:rPr>
          <w:rFonts w:hint="eastAsia" w:ascii="仿宋_GB2312" w:hAnsi="仿宋_GB2312" w:eastAsia="仿宋_GB2312" w:cs="仿宋_GB2312"/>
          <w:spacing w:val="10"/>
          <w:sz w:val="32"/>
          <w:szCs w:val="32"/>
        </w:rPr>
        <w:t>；机构性质：机关；机构地址：甘肃省张掖</w:t>
      </w:r>
      <w:r>
        <w:rPr>
          <w:rFonts w:hint="eastAsia" w:ascii="仿宋_GB2312" w:hAnsi="仿宋_GB2312" w:eastAsia="仿宋_GB2312" w:cs="仿宋_GB2312"/>
          <w:spacing w:val="8"/>
          <w:sz w:val="32"/>
          <w:szCs w:val="32"/>
        </w:rPr>
        <w:t>市甘州区滨河新区区政府办公楼东附楼二楼。</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left="660" w:leftChars="0" w:firstLine="0" w:firstLineChars="0"/>
        <w:jc w:val="both"/>
        <w:textAlignment w:val="auto"/>
        <w:outlineLvl w:val="0"/>
        <w:rPr>
          <w:rFonts w:ascii="黑体" w:hAnsi="黑体" w:eastAsia="黑体" w:cs="黑体"/>
          <w:b w:val="0"/>
          <w:bCs w:val="0"/>
          <w:spacing w:val="3"/>
          <w:sz w:val="32"/>
          <w:szCs w:val="32"/>
        </w:rPr>
      </w:pPr>
      <w:r>
        <w:rPr>
          <w:rFonts w:ascii="黑体" w:hAnsi="黑体" w:eastAsia="黑体" w:cs="黑体"/>
          <w:b w:val="0"/>
          <w:bCs w:val="0"/>
          <w:spacing w:val="3"/>
          <w:sz w:val="32"/>
          <w:szCs w:val="32"/>
        </w:rPr>
        <w:t>项目基本情况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楷体_GB2312" w:hAnsi="楷体_GB2312" w:eastAsia="楷体_GB2312" w:cs="楷体_GB2312"/>
          <w:sz w:val="32"/>
          <w:szCs w:val="32"/>
        </w:rPr>
      </w:pPr>
      <w:r>
        <w:rPr>
          <w:rFonts w:hint="eastAsia" w:ascii="楷体_GB2312" w:hAnsi="楷体_GB2312" w:eastAsia="楷体_GB2312" w:cs="楷体_GB2312"/>
          <w:spacing w:val="5"/>
          <w:sz w:val="32"/>
          <w:szCs w:val="32"/>
        </w:rPr>
        <w:t>（一）项目立项背景</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right="0" w:firstLine="672" w:firstLineChars="200"/>
        <w:jc w:val="both"/>
        <w:textAlignment w:val="auto"/>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健康体检是一项重要的预防疾病的方法，随着时间、年龄、生活、工作节奏的加快，很多疾病的发作呈现出年轻化趋势，能否早期发现</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及时治疗是决定预后的关键。集中组织党政机关事业单位在职干部职工进行健康体检，不仅能够通过早期发现亚健康状态和潜在的疾病，进行调整和治疗，而且对提高疗效、缩短治疗时间、减少医疗费用等方面都有着十分重要的影响</w:t>
      </w:r>
      <w:r>
        <w:rPr>
          <w:rFonts w:hint="eastAsia" w:ascii="仿宋_GB2312" w:hAnsi="仿宋_GB2312" w:eastAsia="仿宋_GB2312" w:cs="仿宋_GB2312"/>
          <w:spacing w:val="8"/>
          <w:sz w:val="32"/>
          <w:szCs w:val="32"/>
          <w:lang w:eastAsia="zh-CN"/>
        </w:rPr>
        <w:t>。</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680" w:firstLineChars="200"/>
        <w:jc w:val="both"/>
        <w:textAlignment w:val="auto"/>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10"/>
          <w:sz w:val="32"/>
          <w:szCs w:val="32"/>
        </w:rPr>
        <w:t>为全面贯彻落实国家和省、市干部保健工作政策，进一步</w:t>
      </w:r>
      <w:r>
        <w:rPr>
          <w:rFonts w:hint="eastAsia" w:ascii="仿宋_GB2312" w:hAnsi="仿宋_GB2312" w:eastAsia="仿宋_GB2312" w:cs="仿宋_GB2312"/>
          <w:spacing w:val="11"/>
          <w:sz w:val="32"/>
          <w:szCs w:val="32"/>
        </w:rPr>
        <w:t>提高甘州区广大干部职工身体健康水平，保障全区干部</w:t>
      </w:r>
      <w:r>
        <w:rPr>
          <w:rFonts w:hint="eastAsia" w:ascii="仿宋_GB2312" w:hAnsi="仿宋_GB2312" w:eastAsia="仿宋_GB2312" w:cs="仿宋_GB2312"/>
          <w:spacing w:val="10"/>
          <w:sz w:val="32"/>
          <w:szCs w:val="32"/>
        </w:rPr>
        <w:t>的身心</w:t>
      </w:r>
      <w:r>
        <w:rPr>
          <w:rFonts w:hint="eastAsia" w:ascii="仿宋_GB2312" w:hAnsi="仿宋_GB2312" w:eastAsia="仿宋_GB2312" w:cs="仿宋_GB2312"/>
          <w:spacing w:val="2"/>
          <w:sz w:val="32"/>
          <w:szCs w:val="32"/>
        </w:rPr>
        <w:t>健康和工作效率，由甘州区卫生健康局成立健康体检领导小组，</w:t>
      </w:r>
      <w:r>
        <w:rPr>
          <w:rFonts w:hint="eastAsia" w:ascii="仿宋_GB2312" w:hAnsi="仿宋_GB2312" w:eastAsia="仿宋_GB2312" w:cs="仿宋_GB2312"/>
          <w:spacing w:val="8"/>
          <w:sz w:val="32"/>
          <w:szCs w:val="32"/>
        </w:rPr>
        <w:t>具体协调落实健康体检工作。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（二）项目预算安排及使用情况</w:t>
      </w:r>
    </w:p>
    <w:p>
      <w:pPr>
        <w:keepNext w:val="0"/>
        <w:keepLines w:val="0"/>
        <w:pageBreakBefore w:val="0"/>
        <w:widowControl/>
        <w:kinsoku/>
        <w:wordWrap/>
        <w:overflowPunct/>
        <w:topLinePunct w:val="0"/>
        <w:autoSpaceDE/>
        <w:autoSpaceDN/>
        <w:bidi w:val="0"/>
        <w:adjustRightInd w:val="0"/>
        <w:snapToGrid w:val="0"/>
        <w:spacing w:after="0" w:line="560" w:lineRule="exact"/>
        <w:ind w:left="0" w:right="0" w:firstLine="684" w:firstLineChars="200"/>
        <w:jc w:val="both"/>
        <w:textAlignment w:val="auto"/>
        <w:rPr>
          <w:rFonts w:hint="eastAsia" w:ascii="仿宋_GB2312" w:hAnsi="仿宋_GB2312" w:eastAsia="仿宋_GB2312" w:cs="仿宋_GB2312"/>
          <w:spacing w:val="11"/>
          <w:sz w:val="32"/>
          <w:szCs w:val="32"/>
          <w:highlight w:val="none"/>
          <w:lang w:val="en-US" w:eastAsia="en-US" w:bidi="ar-SA"/>
        </w:rPr>
      </w:pPr>
      <w:r>
        <w:rPr>
          <w:rFonts w:hint="eastAsia" w:ascii="仿宋_GB2312" w:hAnsi="仿宋_GB2312" w:eastAsia="仿宋_GB2312" w:cs="仿宋_GB2312"/>
          <w:spacing w:val="11"/>
          <w:sz w:val="32"/>
          <w:szCs w:val="32"/>
          <w:highlight w:val="none"/>
          <w:lang w:val="en-US" w:eastAsia="en-US" w:bidi="ar-SA"/>
        </w:rPr>
        <w:t>1.财政预算下达资金</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657"/>
        <w:jc w:val="both"/>
        <w:textAlignment w:val="auto"/>
        <w:rPr>
          <w:highlight w:val="none"/>
        </w:rPr>
      </w:pPr>
      <w:r>
        <w:rPr>
          <w:rFonts w:hint="eastAsia" w:ascii="仿宋_GB2312" w:hAnsi="仿宋_GB2312" w:eastAsia="仿宋_GB2312" w:cs="仿宋_GB2312"/>
          <w:spacing w:val="11"/>
          <w:sz w:val="32"/>
          <w:szCs w:val="32"/>
          <w:highlight w:val="none"/>
        </w:rPr>
        <w:t>20</w:t>
      </w:r>
      <w:r>
        <w:rPr>
          <w:rFonts w:hint="eastAsia" w:ascii="仿宋_GB2312" w:hAnsi="仿宋_GB2312" w:eastAsia="仿宋_GB2312" w:cs="仿宋_GB2312"/>
          <w:spacing w:val="11"/>
          <w:sz w:val="32"/>
          <w:szCs w:val="32"/>
          <w:highlight w:val="none"/>
          <w:lang w:val="en-US" w:eastAsia="zh-CN"/>
        </w:rPr>
        <w:t>23</w:t>
      </w:r>
      <w:r>
        <w:rPr>
          <w:rFonts w:hint="eastAsia" w:ascii="仿宋_GB2312" w:hAnsi="仿宋_GB2312" w:eastAsia="仿宋_GB2312" w:cs="仿宋_GB2312"/>
          <w:spacing w:val="11"/>
          <w:sz w:val="32"/>
          <w:szCs w:val="32"/>
          <w:highlight w:val="none"/>
        </w:rPr>
        <w:t>年度“党政机关事业单位在职干部</w:t>
      </w:r>
      <w:r>
        <w:rPr>
          <w:rFonts w:hint="eastAsia" w:ascii="仿宋_GB2312" w:hAnsi="仿宋_GB2312" w:eastAsia="仿宋_GB2312" w:cs="仿宋_GB2312"/>
          <w:spacing w:val="10"/>
          <w:sz w:val="32"/>
          <w:szCs w:val="32"/>
          <w:highlight w:val="none"/>
        </w:rPr>
        <w:t>职工健康体</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pacing w:val="4"/>
          <w:sz w:val="32"/>
          <w:szCs w:val="32"/>
          <w:highlight w:val="none"/>
        </w:rPr>
        <w:t>检”项目下达财政预算资金</w:t>
      </w:r>
      <w:r>
        <w:rPr>
          <w:rFonts w:hint="eastAsia" w:ascii="仿宋_GB2312" w:hAnsi="仿宋_GB2312" w:eastAsia="仿宋_GB2312" w:cs="仿宋_GB2312"/>
          <w:spacing w:val="-34"/>
          <w:sz w:val="32"/>
          <w:szCs w:val="32"/>
          <w:highlight w:val="none"/>
        </w:rPr>
        <w:t xml:space="preserve"> </w:t>
      </w:r>
      <w:r>
        <w:rPr>
          <w:rFonts w:hint="eastAsia" w:ascii="仿宋_GB2312" w:hAnsi="仿宋_GB2312" w:eastAsia="仿宋_GB2312" w:cs="仿宋_GB2312"/>
          <w:spacing w:val="4"/>
          <w:sz w:val="32"/>
          <w:szCs w:val="32"/>
          <w:highlight w:val="none"/>
          <w:lang w:val="en-US" w:eastAsia="zh-CN"/>
        </w:rPr>
        <w:t>324.77</w:t>
      </w:r>
      <w:r>
        <w:rPr>
          <w:rFonts w:hint="eastAsia" w:ascii="仿宋_GB2312" w:hAnsi="仿宋_GB2312" w:eastAsia="仿宋_GB2312" w:cs="仿宋_GB2312"/>
          <w:spacing w:val="-44"/>
          <w:sz w:val="32"/>
          <w:szCs w:val="32"/>
          <w:highlight w:val="none"/>
        </w:rPr>
        <w:t xml:space="preserve"> </w:t>
      </w:r>
      <w:r>
        <w:rPr>
          <w:rFonts w:hint="eastAsia" w:ascii="仿宋_GB2312" w:hAnsi="仿宋_GB2312" w:eastAsia="仿宋_GB2312" w:cs="仿宋_GB2312"/>
          <w:spacing w:val="4"/>
          <w:sz w:val="32"/>
          <w:szCs w:val="32"/>
          <w:highlight w:val="none"/>
        </w:rPr>
        <w:t>万元。</w:t>
      </w:r>
    </w:p>
    <w:p>
      <w:pPr>
        <w:keepNext w:val="0"/>
        <w:keepLines w:val="0"/>
        <w:pageBreakBefore w:val="0"/>
        <w:widowControl/>
        <w:kinsoku/>
        <w:wordWrap/>
        <w:overflowPunct/>
        <w:topLinePunct w:val="0"/>
        <w:autoSpaceDE/>
        <w:autoSpaceDN/>
        <w:bidi w:val="0"/>
        <w:adjustRightInd w:val="0"/>
        <w:snapToGrid w:val="0"/>
        <w:spacing w:after="0" w:line="560" w:lineRule="exact"/>
        <w:ind w:left="0" w:right="0" w:firstLine="684" w:firstLineChars="200"/>
        <w:jc w:val="both"/>
        <w:textAlignment w:val="auto"/>
        <w:rPr>
          <w:rFonts w:hint="eastAsia" w:ascii="仿宋_GB2312" w:hAnsi="仿宋_GB2312" w:eastAsia="仿宋_GB2312" w:cs="仿宋_GB2312"/>
          <w:spacing w:val="11"/>
          <w:sz w:val="32"/>
          <w:szCs w:val="32"/>
          <w:highlight w:val="none"/>
          <w:lang w:val="en-US" w:eastAsia="en-US" w:bidi="ar-SA"/>
        </w:rPr>
      </w:pPr>
      <w:r>
        <w:rPr>
          <w:rFonts w:hint="eastAsia" w:ascii="仿宋_GB2312" w:hAnsi="仿宋_GB2312" w:eastAsia="仿宋_GB2312" w:cs="仿宋_GB2312"/>
          <w:spacing w:val="11"/>
          <w:sz w:val="32"/>
          <w:szCs w:val="32"/>
          <w:highlight w:val="none"/>
          <w:lang w:val="en-US" w:eastAsia="en-US" w:bidi="ar-SA"/>
        </w:rPr>
        <w:t>2.财政预算资金实际到位情况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35"/>
        <w:jc w:val="both"/>
        <w:textAlignment w:val="auto"/>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pacing w:val="-10"/>
          <w:sz w:val="32"/>
          <w:szCs w:val="32"/>
          <w:highlight w:val="none"/>
        </w:rPr>
        <w:t>根</w:t>
      </w:r>
      <w:r>
        <w:rPr>
          <w:rFonts w:hint="eastAsia" w:ascii="仿宋_GB2312" w:hAnsi="仿宋_GB2312" w:eastAsia="仿宋_GB2312" w:cs="仿宋_GB2312"/>
          <w:color w:val="000000"/>
          <w:spacing w:val="-56"/>
          <w:sz w:val="32"/>
          <w:szCs w:val="32"/>
          <w:highlight w:val="none"/>
        </w:rPr>
        <w:t xml:space="preserve"> </w:t>
      </w:r>
      <w:r>
        <w:rPr>
          <w:rFonts w:hint="eastAsia" w:ascii="仿宋_GB2312" w:hAnsi="仿宋_GB2312" w:eastAsia="仿宋_GB2312" w:cs="仿宋_GB2312"/>
          <w:color w:val="000000"/>
          <w:spacing w:val="-10"/>
          <w:sz w:val="32"/>
          <w:szCs w:val="32"/>
          <w:highlight w:val="none"/>
        </w:rPr>
        <w:t>据</w:t>
      </w:r>
      <w:r>
        <w:rPr>
          <w:rFonts w:hint="eastAsia" w:ascii="仿宋_GB2312" w:hAnsi="仿宋_GB2312" w:eastAsia="仿宋_GB2312" w:cs="仿宋_GB2312"/>
          <w:color w:val="000000"/>
          <w:spacing w:val="-64"/>
          <w:sz w:val="32"/>
          <w:szCs w:val="32"/>
          <w:highlight w:val="none"/>
        </w:rPr>
        <w:t xml:space="preserve"> </w:t>
      </w:r>
      <w:r>
        <w:rPr>
          <w:rFonts w:hint="eastAsia" w:ascii="仿宋_GB2312" w:hAnsi="仿宋_GB2312" w:eastAsia="仿宋_GB2312" w:cs="仿宋_GB2312"/>
          <w:color w:val="000000"/>
          <w:spacing w:val="-10"/>
          <w:sz w:val="32"/>
          <w:szCs w:val="32"/>
          <w:highlight w:val="none"/>
        </w:rPr>
        <w:t>甘州</w:t>
      </w:r>
      <w:r>
        <w:rPr>
          <w:rFonts w:hint="eastAsia" w:ascii="仿宋_GB2312" w:hAnsi="仿宋_GB2312" w:eastAsia="仿宋_GB2312" w:cs="仿宋_GB2312"/>
          <w:color w:val="000000"/>
          <w:spacing w:val="-31"/>
          <w:sz w:val="32"/>
          <w:szCs w:val="32"/>
          <w:highlight w:val="none"/>
        </w:rPr>
        <w:t xml:space="preserve"> </w:t>
      </w:r>
      <w:r>
        <w:rPr>
          <w:rFonts w:hint="eastAsia" w:ascii="仿宋_GB2312" w:hAnsi="仿宋_GB2312" w:eastAsia="仿宋_GB2312" w:cs="仿宋_GB2312"/>
          <w:color w:val="000000"/>
          <w:spacing w:val="-10"/>
          <w:sz w:val="32"/>
          <w:szCs w:val="32"/>
          <w:highlight w:val="none"/>
        </w:rPr>
        <w:t>区</w:t>
      </w:r>
      <w:r>
        <w:rPr>
          <w:rFonts w:hint="eastAsia" w:ascii="仿宋_GB2312" w:hAnsi="仿宋_GB2312" w:eastAsia="仿宋_GB2312" w:cs="仿宋_GB2312"/>
          <w:color w:val="000000"/>
          <w:spacing w:val="-73"/>
          <w:sz w:val="32"/>
          <w:szCs w:val="32"/>
          <w:highlight w:val="none"/>
        </w:rPr>
        <w:t xml:space="preserve"> </w:t>
      </w:r>
      <w:r>
        <w:rPr>
          <w:rFonts w:hint="eastAsia" w:ascii="仿宋_GB2312" w:hAnsi="仿宋_GB2312" w:eastAsia="仿宋_GB2312" w:cs="仿宋_GB2312"/>
          <w:color w:val="000000"/>
          <w:spacing w:val="-10"/>
          <w:sz w:val="32"/>
          <w:szCs w:val="32"/>
          <w:highlight w:val="none"/>
        </w:rPr>
        <w:t>人</w:t>
      </w:r>
      <w:r>
        <w:rPr>
          <w:rFonts w:hint="eastAsia" w:ascii="仿宋_GB2312" w:hAnsi="仿宋_GB2312" w:eastAsia="仿宋_GB2312" w:cs="仿宋_GB2312"/>
          <w:color w:val="000000"/>
          <w:spacing w:val="-34"/>
          <w:sz w:val="32"/>
          <w:szCs w:val="32"/>
          <w:highlight w:val="none"/>
        </w:rPr>
        <w:t xml:space="preserve"> </w:t>
      </w:r>
      <w:r>
        <w:rPr>
          <w:rFonts w:hint="eastAsia" w:ascii="仿宋_GB2312" w:hAnsi="仿宋_GB2312" w:eastAsia="仿宋_GB2312" w:cs="仿宋_GB2312"/>
          <w:color w:val="000000"/>
          <w:spacing w:val="-10"/>
          <w:sz w:val="32"/>
          <w:szCs w:val="32"/>
          <w:highlight w:val="none"/>
        </w:rPr>
        <w:t>民</w:t>
      </w:r>
      <w:r>
        <w:rPr>
          <w:rFonts w:hint="eastAsia" w:ascii="仿宋_GB2312" w:hAnsi="仿宋_GB2312" w:eastAsia="仿宋_GB2312" w:cs="仿宋_GB2312"/>
          <w:color w:val="000000"/>
          <w:spacing w:val="-38"/>
          <w:sz w:val="32"/>
          <w:szCs w:val="32"/>
          <w:highlight w:val="none"/>
        </w:rPr>
        <w:t xml:space="preserve"> </w:t>
      </w:r>
      <w:r>
        <w:rPr>
          <w:rFonts w:hint="eastAsia" w:ascii="仿宋_GB2312" w:hAnsi="仿宋_GB2312" w:eastAsia="仿宋_GB2312" w:cs="仿宋_GB2312"/>
          <w:color w:val="000000"/>
          <w:spacing w:val="-10"/>
          <w:sz w:val="32"/>
          <w:szCs w:val="32"/>
          <w:highlight w:val="none"/>
        </w:rPr>
        <w:t>医</w:t>
      </w:r>
      <w:r>
        <w:rPr>
          <w:rFonts w:hint="eastAsia" w:ascii="仿宋_GB2312" w:hAnsi="仿宋_GB2312" w:eastAsia="仿宋_GB2312" w:cs="仿宋_GB2312"/>
          <w:color w:val="000000"/>
          <w:spacing w:val="-53"/>
          <w:sz w:val="32"/>
          <w:szCs w:val="32"/>
          <w:highlight w:val="none"/>
        </w:rPr>
        <w:t xml:space="preserve"> </w:t>
      </w:r>
      <w:r>
        <w:rPr>
          <w:rFonts w:hint="eastAsia" w:ascii="仿宋_GB2312" w:hAnsi="仿宋_GB2312" w:eastAsia="仿宋_GB2312" w:cs="仿宋_GB2312"/>
          <w:color w:val="000000"/>
          <w:spacing w:val="-10"/>
          <w:sz w:val="32"/>
          <w:szCs w:val="32"/>
          <w:highlight w:val="none"/>
        </w:rPr>
        <w:t>院</w:t>
      </w:r>
      <w:r>
        <w:rPr>
          <w:rFonts w:hint="eastAsia" w:ascii="仿宋_GB2312" w:hAnsi="仿宋_GB2312" w:eastAsia="仿宋_GB2312" w:cs="仿宋_GB2312"/>
          <w:color w:val="000000"/>
          <w:spacing w:val="-67"/>
          <w:sz w:val="32"/>
          <w:szCs w:val="32"/>
          <w:highlight w:val="none"/>
        </w:rPr>
        <w:t xml:space="preserve"> </w:t>
      </w:r>
      <w:r>
        <w:rPr>
          <w:rFonts w:hint="eastAsia" w:ascii="仿宋_GB2312" w:hAnsi="仿宋_GB2312" w:eastAsia="仿宋_GB2312" w:cs="仿宋_GB2312"/>
          <w:color w:val="000000"/>
          <w:spacing w:val="-10"/>
          <w:sz w:val="32"/>
          <w:szCs w:val="32"/>
          <w:highlight w:val="none"/>
        </w:rPr>
        <w:t>和</w:t>
      </w:r>
      <w:r>
        <w:rPr>
          <w:rFonts w:hint="eastAsia" w:ascii="仿宋_GB2312" w:hAnsi="仿宋_GB2312" w:eastAsia="仿宋_GB2312" w:cs="仿宋_GB2312"/>
          <w:color w:val="000000"/>
          <w:spacing w:val="-64"/>
          <w:sz w:val="32"/>
          <w:szCs w:val="32"/>
          <w:highlight w:val="none"/>
        </w:rPr>
        <w:t xml:space="preserve"> </w:t>
      </w:r>
      <w:r>
        <w:rPr>
          <w:rFonts w:hint="eastAsia" w:ascii="仿宋_GB2312" w:hAnsi="仿宋_GB2312" w:eastAsia="仿宋_GB2312" w:cs="仿宋_GB2312"/>
          <w:color w:val="000000"/>
          <w:spacing w:val="-10"/>
          <w:sz w:val="32"/>
          <w:szCs w:val="32"/>
          <w:highlight w:val="none"/>
        </w:rPr>
        <w:t>甘</w:t>
      </w:r>
      <w:r>
        <w:rPr>
          <w:rFonts w:hint="eastAsia" w:ascii="仿宋_GB2312" w:hAnsi="仿宋_GB2312" w:eastAsia="仿宋_GB2312" w:cs="仿宋_GB2312"/>
          <w:color w:val="000000"/>
          <w:spacing w:val="-61"/>
          <w:sz w:val="32"/>
          <w:szCs w:val="32"/>
          <w:highlight w:val="none"/>
        </w:rPr>
        <w:t xml:space="preserve"> </w:t>
      </w:r>
      <w:r>
        <w:rPr>
          <w:rFonts w:hint="eastAsia" w:ascii="仿宋_GB2312" w:hAnsi="仿宋_GB2312" w:eastAsia="仿宋_GB2312" w:cs="仿宋_GB2312"/>
          <w:color w:val="000000"/>
          <w:spacing w:val="-10"/>
          <w:sz w:val="32"/>
          <w:szCs w:val="32"/>
          <w:highlight w:val="none"/>
        </w:rPr>
        <w:t>州</w:t>
      </w:r>
      <w:r>
        <w:rPr>
          <w:rFonts w:hint="eastAsia" w:ascii="仿宋_GB2312" w:hAnsi="仿宋_GB2312" w:eastAsia="仿宋_GB2312" w:cs="仿宋_GB2312"/>
          <w:color w:val="000000"/>
          <w:spacing w:val="-32"/>
          <w:sz w:val="32"/>
          <w:szCs w:val="32"/>
          <w:highlight w:val="none"/>
        </w:rPr>
        <w:t xml:space="preserve"> </w:t>
      </w:r>
      <w:r>
        <w:rPr>
          <w:rFonts w:hint="eastAsia" w:ascii="仿宋_GB2312" w:hAnsi="仿宋_GB2312" w:eastAsia="仿宋_GB2312" w:cs="仿宋_GB2312"/>
          <w:color w:val="000000"/>
          <w:spacing w:val="-10"/>
          <w:sz w:val="32"/>
          <w:szCs w:val="32"/>
          <w:highlight w:val="none"/>
        </w:rPr>
        <w:t>区</w:t>
      </w:r>
      <w:r>
        <w:rPr>
          <w:rFonts w:hint="eastAsia" w:ascii="仿宋_GB2312" w:hAnsi="仿宋_GB2312" w:eastAsia="仿宋_GB2312" w:cs="仿宋_GB2312"/>
          <w:color w:val="000000"/>
          <w:spacing w:val="-71"/>
          <w:sz w:val="32"/>
          <w:szCs w:val="32"/>
          <w:highlight w:val="none"/>
        </w:rPr>
        <w:t xml:space="preserve"> </w:t>
      </w:r>
      <w:r>
        <w:rPr>
          <w:rFonts w:hint="eastAsia" w:ascii="仿宋_GB2312" w:hAnsi="仿宋_GB2312" w:eastAsia="仿宋_GB2312" w:cs="仿宋_GB2312"/>
          <w:color w:val="000000"/>
          <w:spacing w:val="-10"/>
          <w:sz w:val="32"/>
          <w:szCs w:val="32"/>
          <w:highlight w:val="none"/>
        </w:rPr>
        <w:t>妇幼</w:t>
      </w:r>
      <w:r>
        <w:rPr>
          <w:rFonts w:hint="eastAsia" w:ascii="仿宋_GB2312" w:hAnsi="仿宋_GB2312" w:eastAsia="仿宋_GB2312" w:cs="仿宋_GB2312"/>
          <w:color w:val="000000"/>
          <w:spacing w:val="-79"/>
          <w:sz w:val="32"/>
          <w:szCs w:val="32"/>
          <w:highlight w:val="none"/>
        </w:rPr>
        <w:t xml:space="preserve"> </w:t>
      </w:r>
      <w:r>
        <w:rPr>
          <w:rFonts w:hint="eastAsia" w:ascii="仿宋_GB2312" w:hAnsi="仿宋_GB2312" w:eastAsia="仿宋_GB2312" w:cs="仿宋_GB2312"/>
          <w:color w:val="000000"/>
          <w:spacing w:val="-10"/>
          <w:sz w:val="32"/>
          <w:szCs w:val="32"/>
          <w:highlight w:val="none"/>
        </w:rPr>
        <w:t>保</w:t>
      </w:r>
      <w:r>
        <w:rPr>
          <w:rFonts w:hint="eastAsia" w:ascii="仿宋_GB2312" w:hAnsi="仿宋_GB2312" w:eastAsia="仿宋_GB2312" w:cs="仿宋_GB2312"/>
          <w:color w:val="000000"/>
          <w:spacing w:val="-80"/>
          <w:sz w:val="32"/>
          <w:szCs w:val="32"/>
          <w:highlight w:val="none"/>
        </w:rPr>
        <w:t xml:space="preserve"> </w:t>
      </w:r>
      <w:r>
        <w:rPr>
          <w:rFonts w:hint="eastAsia" w:ascii="仿宋_GB2312" w:hAnsi="仿宋_GB2312" w:eastAsia="仿宋_GB2312" w:cs="仿宋_GB2312"/>
          <w:color w:val="000000"/>
          <w:spacing w:val="-10"/>
          <w:sz w:val="32"/>
          <w:szCs w:val="32"/>
          <w:highlight w:val="none"/>
        </w:rPr>
        <w:t>健</w:t>
      </w:r>
      <w:r>
        <w:rPr>
          <w:rFonts w:hint="eastAsia" w:ascii="仿宋_GB2312" w:hAnsi="仿宋_GB2312" w:eastAsia="仿宋_GB2312" w:cs="仿宋_GB2312"/>
          <w:color w:val="000000"/>
          <w:spacing w:val="-56"/>
          <w:sz w:val="32"/>
          <w:szCs w:val="32"/>
          <w:highlight w:val="none"/>
        </w:rPr>
        <w:t xml:space="preserve"> </w:t>
      </w:r>
      <w:r>
        <w:rPr>
          <w:rFonts w:hint="eastAsia" w:ascii="仿宋_GB2312" w:hAnsi="仿宋_GB2312" w:eastAsia="仿宋_GB2312" w:cs="仿宋_GB2312"/>
          <w:color w:val="000000"/>
          <w:spacing w:val="-10"/>
          <w:sz w:val="32"/>
          <w:szCs w:val="32"/>
          <w:highlight w:val="none"/>
        </w:rPr>
        <w:t>院</w:t>
      </w:r>
      <w:r>
        <w:rPr>
          <w:rFonts w:hint="eastAsia" w:ascii="仿宋_GB2312" w:hAnsi="仿宋_GB2312" w:eastAsia="仿宋_GB2312" w:cs="仿宋_GB2312"/>
          <w:color w:val="000000"/>
          <w:spacing w:val="-77"/>
          <w:sz w:val="32"/>
          <w:szCs w:val="32"/>
          <w:highlight w:val="none"/>
        </w:rPr>
        <w:t xml:space="preserve"> </w:t>
      </w:r>
      <w:r>
        <w:rPr>
          <w:rFonts w:hint="eastAsia" w:ascii="仿宋_GB2312" w:hAnsi="仿宋_GB2312" w:eastAsia="仿宋_GB2312" w:cs="仿宋_GB2312"/>
          <w:color w:val="000000"/>
          <w:spacing w:val="-10"/>
          <w:sz w:val="32"/>
          <w:szCs w:val="32"/>
          <w:highlight w:val="none"/>
        </w:rPr>
        <w:t>提</w:t>
      </w:r>
      <w:r>
        <w:rPr>
          <w:rFonts w:hint="eastAsia" w:ascii="仿宋_GB2312" w:hAnsi="仿宋_GB2312" w:eastAsia="仿宋_GB2312" w:cs="仿宋_GB2312"/>
          <w:color w:val="000000"/>
          <w:spacing w:val="-82"/>
          <w:sz w:val="32"/>
          <w:szCs w:val="32"/>
          <w:highlight w:val="none"/>
        </w:rPr>
        <w:t xml:space="preserve"> </w:t>
      </w:r>
      <w:r>
        <w:rPr>
          <w:rFonts w:hint="eastAsia" w:ascii="仿宋_GB2312" w:hAnsi="仿宋_GB2312" w:eastAsia="仿宋_GB2312" w:cs="仿宋_GB2312"/>
          <w:color w:val="000000"/>
          <w:spacing w:val="-10"/>
          <w:sz w:val="32"/>
          <w:szCs w:val="32"/>
          <w:highlight w:val="none"/>
        </w:rPr>
        <w:t>供</w:t>
      </w:r>
      <w:r>
        <w:rPr>
          <w:rFonts w:hint="eastAsia" w:ascii="仿宋_GB2312" w:hAnsi="仿宋_GB2312" w:eastAsia="仿宋_GB2312" w:cs="仿宋_GB2312"/>
          <w:color w:val="000000"/>
          <w:spacing w:val="-49"/>
          <w:sz w:val="32"/>
          <w:szCs w:val="32"/>
          <w:highlight w:val="none"/>
        </w:rPr>
        <w:t xml:space="preserve"> </w:t>
      </w:r>
      <w:r>
        <w:rPr>
          <w:rFonts w:hint="eastAsia" w:ascii="仿宋_GB2312" w:hAnsi="仿宋_GB2312" w:eastAsia="仿宋_GB2312" w:cs="仿宋_GB2312"/>
          <w:color w:val="000000"/>
          <w:spacing w:val="-10"/>
          <w:sz w:val="32"/>
          <w:szCs w:val="32"/>
          <w:highlight w:val="none"/>
        </w:rPr>
        <w:t>的</w:t>
      </w:r>
      <w:r>
        <w:rPr>
          <w:rFonts w:hint="eastAsia" w:ascii="仿宋_GB2312" w:hAnsi="仿宋_GB2312" w:eastAsia="仿宋_GB2312" w:cs="仿宋_GB2312"/>
          <w:color w:val="000000"/>
          <w:sz w:val="32"/>
          <w:szCs w:val="32"/>
          <w:highlight w:val="none"/>
        </w:rPr>
        <w:t xml:space="preserve"> </w:t>
      </w:r>
      <w:r>
        <w:rPr>
          <w:rFonts w:hint="eastAsia" w:ascii="仿宋_GB2312" w:hAnsi="仿宋_GB2312" w:eastAsia="仿宋_GB2312" w:cs="仿宋_GB2312"/>
          <w:color w:val="000000"/>
          <w:spacing w:val="11"/>
          <w:sz w:val="32"/>
          <w:szCs w:val="32"/>
          <w:highlight w:val="none"/>
        </w:rPr>
        <w:t>20</w:t>
      </w:r>
      <w:r>
        <w:rPr>
          <w:rFonts w:hint="eastAsia" w:ascii="仿宋_GB2312" w:hAnsi="仿宋_GB2312" w:eastAsia="仿宋_GB2312" w:cs="仿宋_GB2312"/>
          <w:color w:val="000000"/>
          <w:spacing w:val="11"/>
          <w:sz w:val="32"/>
          <w:szCs w:val="32"/>
          <w:highlight w:val="none"/>
          <w:lang w:val="en-US" w:eastAsia="zh-CN"/>
        </w:rPr>
        <w:t>23</w:t>
      </w:r>
      <w:r>
        <w:rPr>
          <w:rFonts w:hint="eastAsia" w:ascii="仿宋_GB2312" w:hAnsi="仿宋_GB2312" w:eastAsia="仿宋_GB2312" w:cs="仿宋_GB2312"/>
          <w:color w:val="000000"/>
          <w:spacing w:val="-6"/>
          <w:sz w:val="32"/>
          <w:szCs w:val="32"/>
          <w:highlight w:val="none"/>
        </w:rPr>
        <w:t>年度体检费相关财务凭证，截止</w:t>
      </w:r>
      <w:r>
        <w:rPr>
          <w:rFonts w:hint="eastAsia" w:ascii="仿宋_GB2312" w:hAnsi="仿宋_GB2312" w:eastAsia="仿宋_GB2312" w:cs="仿宋_GB2312"/>
          <w:color w:val="000000"/>
          <w:spacing w:val="-58"/>
          <w:sz w:val="32"/>
          <w:szCs w:val="32"/>
          <w:highlight w:val="none"/>
        </w:rPr>
        <w:t xml:space="preserve"> </w:t>
      </w:r>
      <w:r>
        <w:rPr>
          <w:rFonts w:hint="eastAsia" w:ascii="仿宋_GB2312" w:hAnsi="仿宋_GB2312" w:eastAsia="仿宋_GB2312" w:cs="仿宋_GB2312"/>
          <w:color w:val="000000"/>
          <w:spacing w:val="-6"/>
          <w:sz w:val="32"/>
          <w:szCs w:val="32"/>
          <w:highlight w:val="none"/>
        </w:rPr>
        <w:t>202</w:t>
      </w:r>
      <w:r>
        <w:rPr>
          <w:rFonts w:hint="eastAsia" w:ascii="仿宋_GB2312" w:hAnsi="仿宋_GB2312" w:eastAsia="仿宋_GB2312" w:cs="仿宋_GB2312"/>
          <w:color w:val="000000"/>
          <w:spacing w:val="-6"/>
          <w:sz w:val="32"/>
          <w:szCs w:val="32"/>
          <w:highlight w:val="none"/>
          <w:lang w:val="en-US" w:eastAsia="zh-CN"/>
        </w:rPr>
        <w:t>4</w:t>
      </w:r>
      <w:r>
        <w:rPr>
          <w:rFonts w:hint="eastAsia" w:ascii="仿宋_GB2312" w:hAnsi="仿宋_GB2312" w:eastAsia="仿宋_GB2312" w:cs="仿宋_GB2312"/>
          <w:color w:val="000000"/>
          <w:spacing w:val="-7"/>
          <w:sz w:val="32"/>
          <w:szCs w:val="32"/>
          <w:highlight w:val="none"/>
        </w:rPr>
        <w:t>年</w:t>
      </w:r>
      <w:r>
        <w:rPr>
          <w:rFonts w:hint="eastAsia" w:ascii="仿宋_GB2312" w:hAnsi="仿宋_GB2312" w:eastAsia="仿宋_GB2312" w:cs="仿宋_GB2312"/>
          <w:color w:val="000000"/>
          <w:spacing w:val="-47"/>
          <w:sz w:val="32"/>
          <w:szCs w:val="32"/>
          <w:highlight w:val="none"/>
        </w:rPr>
        <w:t xml:space="preserve"> </w:t>
      </w:r>
      <w:r>
        <w:rPr>
          <w:rFonts w:hint="eastAsia" w:ascii="仿宋_GB2312" w:hAnsi="仿宋_GB2312" w:eastAsia="仿宋_GB2312" w:cs="仿宋_GB2312"/>
          <w:color w:val="000000"/>
          <w:spacing w:val="-47"/>
          <w:sz w:val="32"/>
          <w:szCs w:val="32"/>
          <w:highlight w:val="none"/>
          <w:lang w:val="en-US" w:eastAsia="zh-CN"/>
        </w:rPr>
        <w:t>9</w:t>
      </w:r>
      <w:r>
        <w:rPr>
          <w:rFonts w:hint="eastAsia" w:ascii="仿宋_GB2312" w:hAnsi="仿宋_GB2312" w:eastAsia="仿宋_GB2312" w:cs="仿宋_GB2312"/>
          <w:color w:val="000000"/>
          <w:spacing w:val="-7"/>
          <w:sz w:val="32"/>
          <w:szCs w:val="32"/>
          <w:highlight w:val="none"/>
        </w:rPr>
        <w:t>月</w:t>
      </w:r>
      <w:r>
        <w:rPr>
          <w:rFonts w:hint="eastAsia" w:ascii="仿宋_GB2312" w:hAnsi="仿宋_GB2312" w:eastAsia="仿宋_GB2312" w:cs="仿宋_GB2312"/>
          <w:color w:val="000000"/>
          <w:spacing w:val="-44"/>
          <w:sz w:val="32"/>
          <w:szCs w:val="32"/>
          <w:highlight w:val="none"/>
        </w:rPr>
        <w:t xml:space="preserve"> </w:t>
      </w:r>
      <w:r>
        <w:rPr>
          <w:rFonts w:hint="eastAsia" w:ascii="仿宋_GB2312" w:hAnsi="仿宋_GB2312" w:eastAsia="仿宋_GB2312" w:cs="仿宋_GB2312"/>
          <w:color w:val="000000"/>
          <w:spacing w:val="-7"/>
          <w:sz w:val="32"/>
          <w:szCs w:val="32"/>
          <w:highlight w:val="none"/>
          <w:lang w:val="en-US" w:eastAsia="zh-CN"/>
        </w:rPr>
        <w:t>4</w:t>
      </w:r>
      <w:r>
        <w:rPr>
          <w:rFonts w:hint="eastAsia" w:ascii="仿宋_GB2312" w:hAnsi="仿宋_GB2312" w:eastAsia="仿宋_GB2312" w:cs="仿宋_GB2312"/>
          <w:color w:val="000000"/>
          <w:spacing w:val="-7"/>
          <w:sz w:val="32"/>
          <w:szCs w:val="32"/>
          <w:highlight w:val="none"/>
        </w:rPr>
        <w:t xml:space="preserve"> 日，</w:t>
      </w:r>
      <w:r>
        <w:rPr>
          <w:rFonts w:hint="eastAsia" w:ascii="仿宋_GB2312" w:hAnsi="仿宋_GB2312" w:eastAsia="仿宋_GB2312" w:cs="仿宋_GB2312"/>
          <w:color w:val="000000"/>
          <w:spacing w:val="2"/>
          <w:sz w:val="32"/>
          <w:szCs w:val="32"/>
          <w:highlight w:val="none"/>
        </w:rPr>
        <w:t>确认累计收到财政资金</w:t>
      </w:r>
      <w:r>
        <w:rPr>
          <w:rFonts w:hint="eastAsia" w:ascii="仿宋_GB2312" w:hAnsi="仿宋_GB2312" w:eastAsia="仿宋_GB2312" w:cs="仿宋_GB2312"/>
          <w:color w:val="000000"/>
          <w:sz w:val="32"/>
          <w:szCs w:val="32"/>
          <w:highlight w:val="none"/>
          <w:lang w:val="en-US" w:eastAsia="zh-CN"/>
        </w:rPr>
        <w:t>223.74</w:t>
      </w:r>
      <w:r>
        <w:rPr>
          <w:rFonts w:hint="eastAsia" w:ascii="仿宋_GB2312" w:hAnsi="仿宋_GB2312" w:eastAsia="仿宋_GB2312" w:cs="仿宋_GB2312"/>
          <w:color w:val="000000"/>
          <w:spacing w:val="2"/>
          <w:sz w:val="32"/>
          <w:szCs w:val="32"/>
          <w:highlight w:val="none"/>
        </w:rPr>
        <w:t>万元，其中：甘州区人民医院</w:t>
      </w:r>
      <w:r>
        <w:rPr>
          <w:rFonts w:hint="eastAsia" w:ascii="仿宋_GB2312" w:hAnsi="仿宋_GB2312" w:eastAsia="仿宋_GB2312" w:cs="仿宋_GB2312"/>
          <w:color w:val="000000"/>
          <w:spacing w:val="12"/>
          <w:sz w:val="32"/>
          <w:szCs w:val="32"/>
          <w:highlight w:val="none"/>
        </w:rPr>
        <w:t>收到财政资金</w:t>
      </w:r>
      <w:r>
        <w:rPr>
          <w:rFonts w:hint="eastAsia" w:ascii="仿宋_GB2312" w:hAnsi="仿宋_GB2312" w:eastAsia="仿宋_GB2312" w:cs="仿宋_GB2312"/>
          <w:color w:val="000000"/>
          <w:spacing w:val="-23"/>
          <w:sz w:val="32"/>
          <w:szCs w:val="32"/>
          <w:highlight w:val="none"/>
        </w:rPr>
        <w:t xml:space="preserve"> </w:t>
      </w:r>
      <w:r>
        <w:rPr>
          <w:rFonts w:hint="eastAsia" w:ascii="仿宋_GB2312" w:hAnsi="仿宋_GB2312" w:eastAsia="仿宋_GB2312" w:cs="仿宋_GB2312"/>
          <w:color w:val="000000"/>
          <w:spacing w:val="12"/>
          <w:sz w:val="32"/>
          <w:szCs w:val="32"/>
          <w:highlight w:val="none"/>
          <w:lang w:val="en-US" w:eastAsia="zh-CN"/>
        </w:rPr>
        <w:t>118.8</w:t>
      </w:r>
      <w:r>
        <w:rPr>
          <w:rFonts w:hint="eastAsia" w:ascii="仿宋_GB2312" w:hAnsi="仿宋_GB2312" w:eastAsia="仿宋_GB2312" w:cs="仿宋_GB2312"/>
          <w:color w:val="000000"/>
          <w:spacing w:val="12"/>
          <w:sz w:val="32"/>
          <w:szCs w:val="32"/>
          <w:highlight w:val="none"/>
        </w:rPr>
        <w:t>万元；甘州区妇幼保健院收到财政资金</w:t>
      </w:r>
      <w:r>
        <w:rPr>
          <w:rFonts w:hint="eastAsia" w:ascii="仿宋_GB2312" w:hAnsi="仿宋_GB2312" w:eastAsia="仿宋_GB2312" w:cs="仿宋_GB2312"/>
          <w:color w:val="000000"/>
          <w:sz w:val="32"/>
          <w:szCs w:val="32"/>
          <w:highlight w:val="none"/>
        </w:rPr>
        <w:t xml:space="preserve"> 10</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.9</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万元</w:t>
      </w:r>
      <w:r>
        <w:rPr>
          <w:rFonts w:hint="default" w:ascii="仿宋_GB2312" w:hAnsi="仿宋_GB2312" w:eastAsia="仿宋_GB2312" w:cs="仿宋_GB2312"/>
          <w:color w:val="000000"/>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（三）项目计划内容及实施情况</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26" w:right="104" w:firstLine="68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w:t>
      </w:r>
      <w:r>
        <w:rPr>
          <w:rFonts w:hint="eastAsia" w:ascii="仿宋_GB2312" w:hAnsi="仿宋_GB2312" w:eastAsia="仿宋_GB2312" w:cs="仿宋_GB2312"/>
          <w:spacing w:val="11"/>
          <w:sz w:val="32"/>
          <w:szCs w:val="32"/>
          <w:highlight w:val="none"/>
        </w:rPr>
        <w:t>20</w:t>
      </w:r>
      <w:r>
        <w:rPr>
          <w:rFonts w:hint="eastAsia" w:ascii="仿宋_GB2312" w:hAnsi="仿宋_GB2312" w:eastAsia="仿宋_GB2312" w:cs="仿宋_GB2312"/>
          <w:spacing w:val="11"/>
          <w:sz w:val="32"/>
          <w:szCs w:val="32"/>
          <w:highlight w:val="none"/>
          <w:lang w:val="en-US" w:eastAsia="zh-CN"/>
        </w:rPr>
        <w:t>23</w:t>
      </w:r>
      <w:r>
        <w:rPr>
          <w:rFonts w:hint="eastAsia" w:ascii="仿宋_GB2312" w:hAnsi="仿宋_GB2312" w:eastAsia="仿宋_GB2312" w:cs="仿宋_GB2312"/>
          <w:spacing w:val="10"/>
          <w:sz w:val="32"/>
          <w:szCs w:val="32"/>
        </w:rPr>
        <w:t>年度甘州区党政机关事业单位在职干部职工</w:t>
      </w:r>
      <w:r>
        <w:rPr>
          <w:rFonts w:hint="eastAsia" w:ascii="仿宋_GB2312" w:hAnsi="仿宋_GB2312" w:eastAsia="仿宋_GB2312" w:cs="仿宋_GB2312"/>
          <w:spacing w:val="2"/>
          <w:sz w:val="32"/>
          <w:szCs w:val="32"/>
        </w:rPr>
        <w:t>健康体检项目是依据</w:t>
      </w:r>
      <w:r>
        <w:rPr>
          <w:rFonts w:hint="eastAsia" w:ascii="仿宋_GB2312" w:hAnsi="仿宋_GB2312" w:eastAsia="仿宋_GB2312" w:cs="仿宋_GB2312"/>
          <w:spacing w:val="-35"/>
          <w:sz w:val="32"/>
          <w:szCs w:val="32"/>
        </w:rPr>
        <w:t xml:space="preserve"> </w:t>
      </w:r>
      <w:r>
        <w:rPr>
          <w:rFonts w:hint="eastAsia" w:ascii="仿宋_GB2312" w:hAnsi="仿宋_GB2312" w:eastAsia="仿宋_GB2312" w:cs="仿宋_GB2312"/>
          <w:spacing w:val="2"/>
          <w:sz w:val="32"/>
          <w:szCs w:val="32"/>
        </w:rPr>
        <w:t>20</w:t>
      </w:r>
      <w:r>
        <w:rPr>
          <w:rFonts w:hint="eastAsia" w:ascii="仿宋_GB2312" w:hAnsi="仿宋_GB2312" w:eastAsia="仿宋_GB2312" w:cs="仿宋_GB2312"/>
          <w:spacing w:val="2"/>
          <w:sz w:val="32"/>
          <w:szCs w:val="32"/>
          <w:lang w:val="en-US" w:eastAsia="zh-CN"/>
        </w:rPr>
        <w:t>23</w:t>
      </w:r>
      <w:r>
        <w:rPr>
          <w:rFonts w:hint="eastAsia" w:ascii="仿宋_GB2312" w:hAnsi="仿宋_GB2312" w:eastAsia="仿宋_GB2312" w:cs="仿宋_GB2312"/>
          <w:spacing w:val="2"/>
          <w:sz w:val="32"/>
          <w:szCs w:val="32"/>
        </w:rPr>
        <w:t>年</w:t>
      </w:r>
      <w:r>
        <w:rPr>
          <w:rFonts w:hint="eastAsia" w:ascii="仿宋_GB2312" w:hAnsi="仿宋_GB2312" w:eastAsia="仿宋_GB2312" w:cs="仿宋_GB2312"/>
          <w:spacing w:val="-43"/>
          <w:sz w:val="32"/>
          <w:szCs w:val="32"/>
          <w:highlight w:val="none"/>
        </w:rPr>
        <w:t xml:space="preserve"> </w:t>
      </w:r>
      <w:r>
        <w:rPr>
          <w:rFonts w:hint="eastAsia" w:ascii="仿宋_GB2312" w:hAnsi="仿宋_GB2312" w:eastAsia="仿宋_GB2312" w:cs="仿宋_GB2312"/>
          <w:spacing w:val="-43"/>
          <w:sz w:val="32"/>
          <w:szCs w:val="32"/>
          <w:highlight w:val="none"/>
          <w:lang w:val="en-US" w:eastAsia="zh-CN"/>
        </w:rPr>
        <w:t>6</w:t>
      </w:r>
      <w:r>
        <w:rPr>
          <w:rFonts w:hint="eastAsia" w:ascii="仿宋_GB2312" w:hAnsi="仿宋_GB2312" w:eastAsia="仿宋_GB2312" w:cs="仿宋_GB2312"/>
          <w:spacing w:val="-46"/>
          <w:sz w:val="32"/>
          <w:szCs w:val="32"/>
          <w:highlight w:val="none"/>
        </w:rPr>
        <w:t xml:space="preserve"> </w:t>
      </w:r>
      <w:r>
        <w:rPr>
          <w:rFonts w:hint="eastAsia" w:ascii="仿宋_GB2312" w:hAnsi="仿宋_GB2312" w:eastAsia="仿宋_GB2312" w:cs="仿宋_GB2312"/>
          <w:spacing w:val="2"/>
          <w:sz w:val="32"/>
          <w:szCs w:val="32"/>
          <w:highlight w:val="none"/>
        </w:rPr>
        <w:t>月2</w:t>
      </w:r>
      <w:r>
        <w:rPr>
          <w:rFonts w:hint="eastAsia" w:ascii="仿宋_GB2312" w:hAnsi="仿宋_GB2312" w:eastAsia="仿宋_GB2312" w:cs="仿宋_GB2312"/>
          <w:spacing w:val="2"/>
          <w:sz w:val="32"/>
          <w:szCs w:val="32"/>
          <w:highlight w:val="none"/>
          <w:lang w:val="en-US" w:eastAsia="zh-CN"/>
        </w:rPr>
        <w:t>7</w:t>
      </w:r>
      <w:r>
        <w:rPr>
          <w:rFonts w:hint="eastAsia" w:ascii="仿宋_GB2312" w:hAnsi="仿宋_GB2312" w:eastAsia="仿宋_GB2312" w:cs="仿宋_GB2312"/>
          <w:spacing w:val="2"/>
          <w:sz w:val="32"/>
          <w:szCs w:val="32"/>
        </w:rPr>
        <w:t>日甘州区卫生健康局、甘</w:t>
      </w:r>
      <w:r>
        <w:rPr>
          <w:rFonts w:hint="eastAsia" w:ascii="仿宋_GB2312" w:hAnsi="仿宋_GB2312" w:eastAsia="仿宋_GB2312" w:cs="仿宋_GB2312"/>
          <w:spacing w:val="10"/>
          <w:sz w:val="32"/>
          <w:szCs w:val="32"/>
        </w:rPr>
        <w:t>州区财政局等四部</w:t>
      </w:r>
      <w:r>
        <w:rPr>
          <w:rFonts w:hint="eastAsia" w:ascii="仿宋_GB2312" w:hAnsi="仿宋_GB2312" w:eastAsia="仿宋_GB2312" w:cs="仿宋_GB2312"/>
          <w:spacing w:val="10"/>
          <w:sz w:val="32"/>
          <w:szCs w:val="32"/>
          <w:lang w:eastAsia="zh-CN"/>
        </w:rPr>
        <w:t>门联合下发的</w:t>
      </w:r>
      <w:r>
        <w:rPr>
          <w:rFonts w:hint="eastAsia" w:ascii="仿宋_GB2312" w:hAnsi="仿宋_GB2312" w:eastAsia="仿宋_GB2312" w:cs="仿宋_GB2312"/>
          <w:spacing w:val="10"/>
          <w:sz w:val="32"/>
          <w:szCs w:val="32"/>
        </w:rPr>
        <w:t>《关于做好</w:t>
      </w:r>
      <w:r>
        <w:rPr>
          <w:rFonts w:hint="eastAsia" w:ascii="仿宋_GB2312" w:hAnsi="仿宋_GB2312" w:eastAsia="仿宋_GB2312" w:cs="仿宋_GB2312"/>
          <w:spacing w:val="10"/>
          <w:sz w:val="32"/>
          <w:szCs w:val="32"/>
          <w:lang w:val="en-US" w:eastAsia="zh-CN"/>
        </w:rPr>
        <w:t>2023-2024年度</w:t>
      </w:r>
      <w:r>
        <w:rPr>
          <w:rFonts w:hint="eastAsia" w:ascii="仿宋_GB2312" w:hAnsi="仿宋_GB2312" w:eastAsia="仿宋_GB2312" w:cs="仿宋_GB2312"/>
          <w:spacing w:val="10"/>
          <w:sz w:val="32"/>
          <w:szCs w:val="32"/>
        </w:rPr>
        <w:t>全区党政机关事业单位在职干部职工健康体检工作的通知</w:t>
      </w:r>
      <w:r>
        <w:rPr>
          <w:rFonts w:hint="eastAsia" w:ascii="仿宋_GB2312" w:hAnsi="仿宋_GB2312" w:eastAsia="仿宋_GB2312" w:cs="仿宋_GB2312"/>
          <w:spacing w:val="9"/>
          <w:sz w:val="32"/>
          <w:szCs w:val="32"/>
        </w:rPr>
        <w:t>》（甘区卫发[20</w:t>
      </w:r>
      <w:r>
        <w:rPr>
          <w:rFonts w:hint="eastAsia" w:ascii="仿宋_GB2312" w:hAnsi="仿宋_GB2312" w:eastAsia="仿宋_GB2312" w:cs="仿宋_GB2312"/>
          <w:spacing w:val="9"/>
          <w:sz w:val="32"/>
          <w:szCs w:val="32"/>
          <w:lang w:val="en-US" w:eastAsia="zh-CN"/>
        </w:rPr>
        <w:t>23</w:t>
      </w:r>
      <w:r>
        <w:rPr>
          <w:rFonts w:hint="eastAsia" w:ascii="仿宋_GB2312" w:hAnsi="仿宋_GB2312" w:eastAsia="仿宋_GB2312" w:cs="仿宋_GB2312"/>
          <w:spacing w:val="9"/>
          <w:sz w:val="32"/>
          <w:szCs w:val="32"/>
        </w:rPr>
        <w:t>]2</w:t>
      </w:r>
      <w:r>
        <w:rPr>
          <w:rFonts w:hint="eastAsia" w:ascii="仿宋_GB2312" w:hAnsi="仿宋_GB2312" w:eastAsia="仿宋_GB2312" w:cs="仿宋_GB2312"/>
          <w:spacing w:val="9"/>
          <w:sz w:val="32"/>
          <w:szCs w:val="32"/>
          <w:lang w:val="en-US" w:eastAsia="zh-CN"/>
        </w:rPr>
        <w:t>23</w:t>
      </w:r>
      <w:r>
        <w:rPr>
          <w:rFonts w:hint="eastAsia" w:ascii="仿宋_GB2312" w:hAnsi="仿宋_GB2312" w:eastAsia="仿宋_GB2312" w:cs="仿宋_GB2312"/>
          <w:spacing w:val="9"/>
          <w:sz w:val="32"/>
          <w:szCs w:val="32"/>
        </w:rPr>
        <w:t>号）</w:t>
      </w:r>
      <w:r>
        <w:rPr>
          <w:rFonts w:hint="eastAsia" w:ascii="仿宋_GB2312" w:hAnsi="仿宋_GB2312" w:eastAsia="仿宋_GB2312" w:cs="仿宋_GB2312"/>
          <w:spacing w:val="6"/>
          <w:sz w:val="32"/>
          <w:szCs w:val="32"/>
        </w:rPr>
        <w:t>的文件精神实施体检工作。</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6"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2.男性职工体检项目：</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方案一：</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静脉采血、血常规、尿十一项、肝功</w:t>
      </w:r>
      <w:r>
        <w:rPr>
          <w:rFonts w:hint="eastAsia" w:ascii="仿宋" w:hAnsi="仿宋" w:eastAsia="仿宋"/>
          <w:sz w:val="32"/>
          <w:szCs w:val="32"/>
          <w:lang w:val="en-US" w:eastAsia="zh-CN"/>
        </w:rPr>
        <w:t>+谷草转氨酶、</w:t>
      </w:r>
      <w:r>
        <w:rPr>
          <w:rFonts w:hint="eastAsia" w:ascii="仿宋" w:hAnsi="仿宋" w:eastAsia="仿宋"/>
          <w:sz w:val="32"/>
          <w:szCs w:val="32"/>
        </w:rPr>
        <w:t>肾功</w:t>
      </w:r>
      <w:r>
        <w:rPr>
          <w:rFonts w:hint="eastAsia" w:ascii="仿宋" w:hAnsi="仿宋" w:eastAsia="仿宋"/>
          <w:sz w:val="32"/>
          <w:szCs w:val="32"/>
          <w:lang w:eastAsia="zh-CN"/>
        </w:rPr>
        <w:t>、</w:t>
      </w:r>
      <w:r>
        <w:rPr>
          <w:rFonts w:hint="eastAsia" w:ascii="仿宋" w:hAnsi="仿宋" w:eastAsia="仿宋"/>
          <w:sz w:val="32"/>
          <w:szCs w:val="32"/>
        </w:rPr>
        <w:t>血糖</w:t>
      </w:r>
      <w:r>
        <w:rPr>
          <w:rFonts w:hint="eastAsia" w:ascii="仿宋" w:hAnsi="仿宋" w:eastAsia="仿宋"/>
          <w:sz w:val="32"/>
          <w:szCs w:val="32"/>
          <w:lang w:eastAsia="zh-CN"/>
        </w:rPr>
        <w:t>、</w:t>
      </w:r>
      <w:r>
        <w:rPr>
          <w:rFonts w:hint="eastAsia" w:ascii="仿宋" w:hAnsi="仿宋" w:eastAsia="仿宋"/>
          <w:sz w:val="32"/>
          <w:szCs w:val="32"/>
        </w:rPr>
        <w:t>血脂</w:t>
      </w:r>
      <w:r>
        <w:rPr>
          <w:rFonts w:hint="eastAsia" w:ascii="仿宋" w:hAnsi="仿宋" w:eastAsia="仿宋"/>
          <w:sz w:val="32"/>
          <w:szCs w:val="32"/>
          <w:lang w:eastAsia="zh-CN"/>
        </w:rPr>
        <w:t>、甲胎球蛋白</w:t>
      </w:r>
      <w:r>
        <w:rPr>
          <w:rFonts w:hint="eastAsia" w:ascii="仿宋" w:hAnsi="仿宋" w:eastAsia="仿宋"/>
          <w:sz w:val="32"/>
          <w:szCs w:val="32"/>
          <w:lang w:val="en-US" w:eastAsia="zh-CN"/>
        </w:rPr>
        <w:t>+癌胚抗原、腹部彩超、心电图、颈椎间盘CT/腰椎间盘CT(二选一）、</w:t>
      </w:r>
      <w:r>
        <w:rPr>
          <w:rFonts w:hint="eastAsia" w:ascii="仿宋" w:hAnsi="仿宋" w:eastAsia="仿宋"/>
          <w:sz w:val="32"/>
          <w:szCs w:val="32"/>
        </w:rPr>
        <w:t>胃幽门螺杆菌</w:t>
      </w:r>
      <w:r>
        <w:rPr>
          <w:rFonts w:hint="eastAsia" w:ascii="仿宋" w:hAnsi="仿宋" w:eastAsia="仿宋"/>
          <w:sz w:val="32"/>
          <w:szCs w:val="32"/>
          <w:lang w:eastAsia="zh-CN"/>
        </w:rPr>
        <w:t>检查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方案二：</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静脉采血、血常规、尿十一项、肝功</w:t>
      </w:r>
      <w:r>
        <w:rPr>
          <w:rFonts w:hint="eastAsia" w:ascii="仿宋" w:hAnsi="仿宋" w:eastAsia="仿宋"/>
          <w:sz w:val="32"/>
          <w:szCs w:val="32"/>
          <w:lang w:val="en-US" w:eastAsia="zh-CN"/>
        </w:rPr>
        <w:t>+谷草转氨酶、</w:t>
      </w:r>
      <w:r>
        <w:rPr>
          <w:rFonts w:hint="eastAsia" w:ascii="仿宋" w:hAnsi="仿宋" w:eastAsia="仿宋"/>
          <w:sz w:val="32"/>
          <w:szCs w:val="32"/>
          <w:lang w:eastAsia="zh-CN"/>
        </w:rPr>
        <w:t>肾功、血糖、血脂、甲胎球蛋白</w:t>
      </w:r>
      <w:r>
        <w:rPr>
          <w:rFonts w:hint="eastAsia" w:ascii="仿宋" w:hAnsi="仿宋" w:eastAsia="仿宋"/>
          <w:sz w:val="32"/>
          <w:szCs w:val="32"/>
          <w:lang w:val="en-US" w:eastAsia="zh-CN"/>
        </w:rPr>
        <w:t>+癌胚抗原、</w:t>
      </w:r>
      <w:r>
        <w:rPr>
          <w:rFonts w:hint="eastAsia" w:ascii="仿宋" w:hAnsi="仿宋" w:eastAsia="仿宋"/>
          <w:sz w:val="32"/>
          <w:szCs w:val="32"/>
          <w:lang w:eastAsia="zh-CN"/>
        </w:rPr>
        <w:t>心电图、腹部</w:t>
      </w:r>
      <w:r>
        <w:rPr>
          <w:rFonts w:hint="eastAsia" w:ascii="仿宋" w:hAnsi="仿宋" w:eastAsia="仿宋"/>
          <w:sz w:val="32"/>
          <w:szCs w:val="32"/>
          <w:lang w:val="en-US" w:eastAsia="zh-CN"/>
        </w:rPr>
        <w:t>+门静脉系统彩超、泌尿系彩超、</w:t>
      </w:r>
      <w:r>
        <w:rPr>
          <w:rFonts w:hint="eastAsia" w:ascii="仿宋" w:hAnsi="仿宋" w:eastAsia="仿宋"/>
          <w:sz w:val="32"/>
          <w:szCs w:val="32"/>
        </w:rPr>
        <w:t>胃幽门螺杆菌</w:t>
      </w:r>
      <w:r>
        <w:rPr>
          <w:rFonts w:hint="eastAsia" w:ascii="仿宋" w:hAnsi="仿宋" w:eastAsia="仿宋"/>
          <w:sz w:val="32"/>
          <w:szCs w:val="32"/>
          <w:lang w:eastAsia="zh-CN"/>
        </w:rPr>
        <w:t>检查、电子胃镜</w:t>
      </w:r>
      <w:r>
        <w:rPr>
          <w:rFonts w:hint="eastAsia" w:ascii="仿宋" w:hAnsi="仿宋" w:eastAsia="仿宋"/>
          <w:sz w:val="32"/>
          <w:szCs w:val="32"/>
          <w:lang w:val="en-US" w:eastAsia="zh-CN"/>
        </w:rPr>
        <w:t>/电子肠镜（二选一）</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方案三：</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静脉采血、血常规、尿十一项、肝功</w:t>
      </w:r>
      <w:r>
        <w:rPr>
          <w:rFonts w:hint="eastAsia" w:ascii="仿宋" w:hAnsi="仿宋" w:eastAsia="仿宋"/>
          <w:sz w:val="32"/>
          <w:szCs w:val="32"/>
          <w:lang w:val="en-US" w:eastAsia="zh-CN"/>
        </w:rPr>
        <w:t>+谷草转氨酶、</w:t>
      </w:r>
      <w:r>
        <w:rPr>
          <w:rFonts w:hint="eastAsia" w:ascii="仿宋" w:hAnsi="仿宋" w:eastAsia="仿宋"/>
          <w:sz w:val="32"/>
          <w:szCs w:val="32"/>
          <w:lang w:eastAsia="zh-CN"/>
        </w:rPr>
        <w:t>肾功、血糖、血脂、血同型半胱氨酸、糖化血红蛋白测定、心电图、心脏彩超、颈部血管彩超、经颅多普勒、</w:t>
      </w:r>
      <w:r>
        <w:rPr>
          <w:rFonts w:hint="eastAsia" w:ascii="仿宋" w:hAnsi="仿宋" w:eastAsia="仿宋"/>
          <w:sz w:val="32"/>
          <w:szCs w:val="32"/>
        </w:rPr>
        <w:t>胃幽门螺杆菌</w:t>
      </w:r>
      <w:r>
        <w:rPr>
          <w:rFonts w:hint="eastAsia" w:ascii="仿宋" w:hAnsi="仿宋" w:eastAsia="仿宋"/>
          <w:sz w:val="32"/>
          <w:szCs w:val="32"/>
          <w:lang w:eastAsia="zh-CN"/>
        </w:rPr>
        <w:t>检查</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方案四：</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静脉采血、血常规、尿十一项、肝功</w:t>
      </w:r>
      <w:r>
        <w:rPr>
          <w:rFonts w:hint="eastAsia" w:ascii="仿宋" w:hAnsi="仿宋" w:eastAsia="仿宋"/>
          <w:sz w:val="32"/>
          <w:szCs w:val="32"/>
          <w:lang w:val="en-US" w:eastAsia="zh-CN"/>
        </w:rPr>
        <w:t>+谷草转氨酶、</w:t>
      </w:r>
      <w:r>
        <w:rPr>
          <w:rFonts w:hint="eastAsia" w:ascii="仿宋" w:hAnsi="仿宋" w:eastAsia="仿宋"/>
          <w:sz w:val="32"/>
          <w:szCs w:val="32"/>
          <w:lang w:eastAsia="zh-CN"/>
        </w:rPr>
        <w:t>肾功、血糖、血脂、甲功五项、心电图、泌尿系彩超、甲状腺彩超、</w:t>
      </w:r>
      <w:r>
        <w:rPr>
          <w:rFonts w:hint="eastAsia" w:ascii="仿宋" w:hAnsi="仿宋" w:eastAsia="仿宋"/>
          <w:sz w:val="32"/>
          <w:szCs w:val="32"/>
        </w:rPr>
        <w:t>胃幽门螺杆菌</w:t>
      </w:r>
      <w:r>
        <w:rPr>
          <w:rFonts w:hint="eastAsia" w:ascii="仿宋" w:hAnsi="仿宋" w:eastAsia="仿宋"/>
          <w:sz w:val="32"/>
          <w:szCs w:val="32"/>
          <w:lang w:eastAsia="zh-CN"/>
        </w:rPr>
        <w:t>检查、胸部</w:t>
      </w:r>
      <w:r>
        <w:rPr>
          <w:rFonts w:hint="eastAsia" w:ascii="仿宋" w:hAnsi="仿宋" w:eastAsia="仿宋"/>
          <w:sz w:val="32"/>
          <w:szCs w:val="32"/>
          <w:lang w:val="en-US" w:eastAsia="zh-CN"/>
        </w:rPr>
        <w:t>/头颅CT(二选一）</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方案五：（胃肠专项）</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pacing w:val="12"/>
          <w:sz w:val="32"/>
          <w:szCs w:val="32"/>
        </w:rPr>
      </w:pPr>
      <w:r>
        <w:rPr>
          <w:rFonts w:hint="eastAsia" w:ascii="仿宋" w:hAnsi="仿宋" w:eastAsia="仿宋"/>
          <w:sz w:val="32"/>
          <w:szCs w:val="32"/>
          <w:lang w:eastAsia="zh-CN"/>
        </w:rPr>
        <w:t>腹部彩超</w:t>
      </w:r>
      <w:r>
        <w:rPr>
          <w:rFonts w:hint="eastAsia" w:ascii="仿宋" w:hAnsi="仿宋" w:eastAsia="仿宋"/>
          <w:sz w:val="32"/>
          <w:szCs w:val="32"/>
          <w:lang w:val="en-US" w:eastAsia="zh-CN"/>
        </w:rPr>
        <w:t>+门静脉系统彩超、</w:t>
      </w:r>
      <w:r>
        <w:rPr>
          <w:rFonts w:hint="eastAsia" w:ascii="仿宋" w:hAnsi="仿宋" w:eastAsia="仿宋"/>
          <w:sz w:val="32"/>
          <w:szCs w:val="32"/>
        </w:rPr>
        <w:t>胃幽门螺杆菌</w:t>
      </w:r>
      <w:r>
        <w:rPr>
          <w:rFonts w:hint="eastAsia" w:ascii="仿宋" w:hAnsi="仿宋" w:eastAsia="仿宋"/>
          <w:sz w:val="32"/>
          <w:szCs w:val="32"/>
          <w:lang w:eastAsia="zh-CN"/>
        </w:rPr>
        <w:t>检查、无痛胃镜</w:t>
      </w:r>
      <w:r>
        <w:rPr>
          <w:rFonts w:hint="eastAsia" w:ascii="仿宋" w:hAnsi="仿宋" w:eastAsia="仿宋"/>
          <w:sz w:val="32"/>
          <w:szCs w:val="32"/>
          <w:lang w:val="en-US" w:eastAsia="zh-CN"/>
        </w:rPr>
        <w:t>/无痛肠镜（二选一）（含心电图、麻醉费及静脉输液费，不含药品费）</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6" w:right="98" w:firstLine="688" w:firstLineChars="200"/>
        <w:jc w:val="both"/>
        <w:textAlignment w:val="auto"/>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2"/>
          <w:sz w:val="32"/>
          <w:szCs w:val="32"/>
        </w:rPr>
        <w:t>女性职工体检项目：</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方案一：</w:t>
      </w:r>
    </w:p>
    <w:p>
      <w:pPr>
        <w:keepNext w:val="0"/>
        <w:keepLines w:val="0"/>
        <w:pageBreakBefore w:val="0"/>
        <w:widowControl/>
        <w:kinsoku/>
        <w:wordWrap/>
        <w:overflowPunct/>
        <w:topLinePunct w:val="0"/>
        <w:autoSpaceDE/>
        <w:autoSpaceDN/>
        <w:bidi w:val="0"/>
        <w:adjustRightInd w:val="0"/>
        <w:snapToGrid w:val="0"/>
        <w:spacing w:after="0" w:line="560" w:lineRule="exact"/>
        <w:ind w:firstLine="707" w:firstLineChars="221"/>
        <w:textAlignment w:val="auto"/>
        <w:rPr>
          <w:rFonts w:hint="eastAsia" w:ascii="仿宋" w:hAnsi="仿宋" w:eastAsia="仿宋"/>
          <w:sz w:val="32"/>
          <w:szCs w:val="32"/>
          <w:lang w:eastAsia="zh-CN"/>
        </w:rPr>
      </w:pPr>
      <w:r>
        <w:rPr>
          <w:rFonts w:hint="eastAsia" w:ascii="仿宋" w:hAnsi="仿宋" w:eastAsia="仿宋"/>
          <w:sz w:val="32"/>
          <w:szCs w:val="32"/>
          <w:lang w:eastAsia="zh-CN"/>
        </w:rPr>
        <w:t>碳14呼气试验、妇科常规检查、液基细胞学（TCT）、尿常规、血脂、肾功、肝功、葡萄糖测定、血常规、妇科彩超、乳腺彩超、常规心电图、颈椎正侧位DR片、</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方案二：</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仿宋" w:hAnsi="仿宋" w:eastAsia="仿宋"/>
          <w:b/>
          <w:bCs/>
          <w:sz w:val="32"/>
          <w:szCs w:val="32"/>
          <w:lang w:val="en-US" w:eastAsia="zh-CN"/>
        </w:rPr>
      </w:pPr>
      <w:r>
        <w:rPr>
          <w:rFonts w:hint="eastAsia" w:ascii="仿宋" w:hAnsi="仿宋" w:eastAsia="仿宋"/>
          <w:sz w:val="32"/>
          <w:szCs w:val="32"/>
          <w:lang w:eastAsia="zh-CN"/>
        </w:rPr>
        <w:t>共</w:t>
      </w:r>
      <w:r>
        <w:rPr>
          <w:rFonts w:hint="eastAsia" w:ascii="仿宋" w:hAnsi="仿宋" w:eastAsia="仿宋"/>
          <w:sz w:val="32"/>
          <w:szCs w:val="32"/>
          <w:lang w:val="en-US" w:eastAsia="zh-CN"/>
        </w:rPr>
        <w:t>12个套餐（十二选一）（详见附件二）</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3" w:firstLineChars="200"/>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方案三：</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仿宋" w:hAnsi="仿宋" w:eastAsia="仿宋"/>
          <w:b/>
          <w:bCs/>
          <w:sz w:val="32"/>
          <w:szCs w:val="32"/>
          <w:lang w:val="en-US" w:eastAsia="zh-CN"/>
        </w:rPr>
      </w:pPr>
      <w:r>
        <w:rPr>
          <w:rFonts w:hint="eastAsia" w:ascii="仿宋" w:hAnsi="仿宋" w:eastAsia="仿宋"/>
          <w:sz w:val="32"/>
          <w:szCs w:val="32"/>
          <w:lang w:eastAsia="zh-CN"/>
        </w:rPr>
        <w:t>共</w:t>
      </w:r>
      <w:r>
        <w:rPr>
          <w:rFonts w:hint="eastAsia" w:ascii="仿宋" w:hAnsi="仿宋" w:eastAsia="仿宋"/>
          <w:sz w:val="32"/>
          <w:szCs w:val="32"/>
          <w:lang w:val="en-US" w:eastAsia="zh-CN"/>
        </w:rPr>
        <w:t>4个套餐（四选一）（详见附件二）</w:t>
      </w:r>
    </w:p>
    <w:p>
      <w:pPr>
        <w:keepNext w:val="0"/>
        <w:keepLines w:val="0"/>
        <w:pageBreakBefore w:val="0"/>
        <w:widowControl/>
        <w:kinsoku/>
        <w:wordWrap/>
        <w:overflowPunct/>
        <w:topLinePunct w:val="0"/>
        <w:autoSpaceDE/>
        <w:autoSpaceDN/>
        <w:bidi w:val="0"/>
        <w:adjustRightInd w:val="0"/>
        <w:snapToGrid w:val="0"/>
        <w:spacing w:after="0" w:line="560" w:lineRule="exact"/>
        <w:ind w:firstLine="710" w:firstLineChars="221"/>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方案四：</w:t>
      </w:r>
    </w:p>
    <w:p>
      <w:pPr>
        <w:keepNext w:val="0"/>
        <w:keepLines w:val="0"/>
        <w:pageBreakBefore w:val="0"/>
        <w:widowControl/>
        <w:kinsoku/>
        <w:wordWrap/>
        <w:overflowPunct/>
        <w:topLinePunct w:val="0"/>
        <w:autoSpaceDE/>
        <w:autoSpaceDN/>
        <w:bidi w:val="0"/>
        <w:adjustRightInd w:val="0"/>
        <w:snapToGrid w:val="0"/>
        <w:spacing w:after="0" w:line="560" w:lineRule="exact"/>
        <w:ind w:firstLine="707" w:firstLineChars="221"/>
        <w:textAlignment w:val="auto"/>
        <w:rPr>
          <w:rFonts w:hint="eastAsia" w:ascii="仿宋" w:hAnsi="仿宋" w:eastAsia="仿宋"/>
          <w:b w:val="0"/>
          <w:bCs w:val="0"/>
          <w:sz w:val="32"/>
          <w:szCs w:val="32"/>
          <w:lang w:eastAsia="zh-CN"/>
        </w:rPr>
      </w:pPr>
      <w:r>
        <w:rPr>
          <w:rFonts w:hint="eastAsia" w:ascii="仿宋" w:hAnsi="仿宋" w:eastAsia="仿宋"/>
          <w:b w:val="0"/>
          <w:bCs w:val="0"/>
          <w:sz w:val="32"/>
          <w:szCs w:val="32"/>
          <w:lang w:eastAsia="zh-CN"/>
        </w:rPr>
        <w:t>碳14呼气试验、肿瘤标志物、生化全项、阴道彩超、乳腺彩超</w:t>
      </w:r>
    </w:p>
    <w:p>
      <w:pPr>
        <w:keepNext w:val="0"/>
        <w:keepLines w:val="0"/>
        <w:pageBreakBefore w:val="0"/>
        <w:widowControl/>
        <w:kinsoku/>
        <w:wordWrap/>
        <w:overflowPunct/>
        <w:topLinePunct w:val="0"/>
        <w:autoSpaceDE/>
        <w:autoSpaceDN/>
        <w:bidi w:val="0"/>
        <w:adjustRightInd w:val="0"/>
        <w:snapToGrid w:val="0"/>
        <w:spacing w:after="0" w:line="560" w:lineRule="exact"/>
        <w:ind w:firstLine="710" w:firstLineChars="221"/>
        <w:textAlignment w:val="auto"/>
        <w:rPr>
          <w:rFonts w:hint="eastAsia" w:ascii="仿宋" w:hAnsi="仿宋" w:eastAsia="仿宋"/>
          <w:b/>
          <w:bCs/>
          <w:sz w:val="32"/>
          <w:szCs w:val="32"/>
          <w:lang w:eastAsia="zh-CN"/>
        </w:rPr>
      </w:pPr>
      <w:r>
        <w:rPr>
          <w:rFonts w:hint="eastAsia" w:ascii="仿宋" w:hAnsi="仿宋" w:eastAsia="仿宋"/>
          <w:b/>
          <w:bCs/>
          <w:sz w:val="32"/>
          <w:szCs w:val="32"/>
          <w:lang w:eastAsia="zh-CN"/>
        </w:rPr>
        <w:t>方案五：</w:t>
      </w:r>
    </w:p>
    <w:p>
      <w:pPr>
        <w:keepNext w:val="0"/>
        <w:keepLines w:val="0"/>
        <w:pageBreakBefore w:val="0"/>
        <w:widowControl/>
        <w:kinsoku/>
        <w:wordWrap/>
        <w:overflowPunct/>
        <w:topLinePunct w:val="0"/>
        <w:autoSpaceDE/>
        <w:autoSpaceDN/>
        <w:bidi w:val="0"/>
        <w:adjustRightInd w:val="0"/>
        <w:snapToGrid w:val="0"/>
        <w:spacing w:after="0" w:line="560" w:lineRule="exact"/>
        <w:ind w:firstLine="707" w:firstLineChars="221"/>
        <w:textAlignment w:val="auto"/>
        <w:rPr>
          <w:rFonts w:hint="eastAsia" w:ascii="仿宋_GB2312" w:hAnsi="仿宋_GB2312" w:eastAsia="仿宋_GB2312" w:cs="仿宋_GB2312"/>
          <w:spacing w:val="12"/>
          <w:sz w:val="32"/>
          <w:szCs w:val="32"/>
        </w:rPr>
      </w:pPr>
      <w:r>
        <w:rPr>
          <w:rFonts w:hint="eastAsia" w:ascii="仿宋" w:hAnsi="仿宋" w:eastAsia="仿宋"/>
          <w:b w:val="0"/>
          <w:bCs w:val="0"/>
          <w:sz w:val="32"/>
          <w:szCs w:val="32"/>
          <w:lang w:eastAsia="zh-CN"/>
        </w:rPr>
        <w:t>妇科常规检查、人乳头瘤病毒（HPV）、液基细胞学检查（TCT）、阴道镜、乳腺彩超</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35" w:right="102" w:firstLine="67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3.体检机构为甘州区人民医院、甘州区妇幼保健院。甘州</w:t>
      </w:r>
      <w:r>
        <w:rPr>
          <w:rFonts w:hint="eastAsia" w:ascii="仿宋_GB2312" w:hAnsi="仿宋_GB2312" w:eastAsia="仿宋_GB2312" w:cs="仿宋_GB2312"/>
          <w:spacing w:val="10"/>
          <w:sz w:val="32"/>
          <w:szCs w:val="32"/>
        </w:rPr>
        <w:t>区人民医院承担全区男性干部职工体检工作，甘州区妇</w:t>
      </w:r>
      <w:r>
        <w:rPr>
          <w:rFonts w:hint="eastAsia" w:ascii="仿宋_GB2312" w:hAnsi="仿宋_GB2312" w:eastAsia="仿宋_GB2312" w:cs="仿宋_GB2312"/>
          <w:spacing w:val="9"/>
          <w:sz w:val="32"/>
          <w:szCs w:val="32"/>
        </w:rPr>
        <w:t>幼保健</w:t>
      </w:r>
      <w:r>
        <w:rPr>
          <w:rFonts w:hint="eastAsia" w:ascii="仿宋_GB2312" w:hAnsi="仿宋_GB2312" w:eastAsia="仿宋_GB2312" w:cs="仿宋_GB2312"/>
          <w:spacing w:val="7"/>
          <w:sz w:val="32"/>
          <w:szCs w:val="32"/>
        </w:rPr>
        <w:t>院承担全区女性干部职工体检工作。</w:t>
      </w:r>
    </w:p>
    <w:p>
      <w:pPr>
        <w:keepNext w:val="0"/>
        <w:keepLines w:val="0"/>
        <w:pageBreakBefore w:val="0"/>
        <w:widowControl/>
        <w:kinsoku/>
        <w:wordWrap/>
        <w:overflowPunct/>
        <w:topLinePunct w:val="0"/>
        <w:autoSpaceDE/>
        <w:autoSpaceDN/>
        <w:bidi w:val="0"/>
        <w:adjustRightInd w:val="0"/>
        <w:snapToGrid w:val="0"/>
        <w:spacing w:after="0" w:line="560" w:lineRule="exact"/>
        <w:ind w:firstLine="628" w:firstLineChars="200"/>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4.体检时间</w:t>
      </w:r>
      <w:r>
        <w:rPr>
          <w:rFonts w:hint="eastAsia" w:ascii="仿宋_GB2312" w:hAnsi="仿宋_GB2312" w:eastAsia="仿宋_GB2312" w:cs="仿宋_GB2312"/>
          <w:spacing w:val="-3"/>
          <w:sz w:val="32"/>
          <w:szCs w:val="32"/>
          <w:lang w:eastAsia="zh-CN"/>
        </w:rPr>
        <w:t>：</w:t>
      </w:r>
      <w:r>
        <w:rPr>
          <w:rFonts w:hint="eastAsia" w:ascii="仿宋_GB2312" w:hAnsi="仿宋" w:eastAsia="仿宋_GB2312"/>
          <w:sz w:val="32"/>
          <w:szCs w:val="32"/>
        </w:rPr>
        <w:t>20</w:t>
      </w:r>
      <w:r>
        <w:rPr>
          <w:rFonts w:hint="eastAsia" w:ascii="仿宋_GB2312" w:hAnsi="仿宋" w:eastAsia="仿宋_GB2312"/>
          <w:sz w:val="32"/>
          <w:szCs w:val="32"/>
          <w:lang w:val="en-US" w:eastAsia="zh-CN"/>
        </w:rPr>
        <w:t>23</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干部职工健康体检从</w:t>
      </w:r>
      <w:r>
        <w:rPr>
          <w:rFonts w:hint="eastAsia" w:ascii="仿宋_GB2312" w:hAnsi="仿宋" w:eastAsia="仿宋_GB2312"/>
          <w:sz w:val="32"/>
          <w:szCs w:val="32"/>
          <w:lang w:val="en-US" w:eastAsia="zh-CN"/>
        </w:rPr>
        <w:t>6</w:t>
      </w:r>
      <w:r>
        <w:rPr>
          <w:rFonts w:hint="eastAsia" w:ascii="仿宋_GB2312" w:hAnsi="仿宋" w:eastAsia="仿宋_GB2312"/>
          <w:sz w:val="32"/>
          <w:szCs w:val="32"/>
        </w:rPr>
        <w:t>月下旬开始，</w:t>
      </w:r>
      <w:r>
        <w:rPr>
          <w:rFonts w:hint="eastAsia" w:ascii="仿宋_GB2312" w:hAnsi="仿宋" w:eastAsia="仿宋_GB2312"/>
          <w:sz w:val="32"/>
          <w:szCs w:val="32"/>
          <w:lang w:eastAsia="zh-CN"/>
        </w:rPr>
        <w:t>于</w:t>
      </w:r>
      <w:r>
        <w:rPr>
          <w:rFonts w:hint="eastAsia" w:ascii="仿宋_GB2312" w:hAnsi="仿宋" w:eastAsia="仿宋_GB2312"/>
          <w:sz w:val="32"/>
          <w:szCs w:val="32"/>
          <w:lang w:val="en-US" w:eastAsia="zh-CN"/>
        </w:rPr>
        <w:t>11月下旬结束。</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（四）项目组织管理</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7" w:right="104" w:firstLine="68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w:t>
      </w:r>
      <w:r>
        <w:rPr>
          <w:rFonts w:hint="eastAsia" w:ascii="仿宋_GB2312" w:hAnsi="仿宋_GB2312" w:eastAsia="仿宋_GB2312" w:cs="仿宋_GB2312"/>
          <w:spacing w:val="11"/>
          <w:sz w:val="32"/>
          <w:szCs w:val="32"/>
          <w:highlight w:val="none"/>
        </w:rPr>
        <w:t>20</w:t>
      </w:r>
      <w:r>
        <w:rPr>
          <w:rFonts w:hint="eastAsia" w:ascii="仿宋_GB2312" w:hAnsi="仿宋_GB2312" w:eastAsia="仿宋_GB2312" w:cs="仿宋_GB2312"/>
          <w:spacing w:val="11"/>
          <w:sz w:val="32"/>
          <w:szCs w:val="32"/>
          <w:highlight w:val="none"/>
          <w:lang w:val="en-US" w:eastAsia="zh-CN"/>
        </w:rPr>
        <w:t>23</w:t>
      </w:r>
      <w:r>
        <w:rPr>
          <w:rFonts w:hint="eastAsia" w:ascii="仿宋_GB2312" w:hAnsi="仿宋_GB2312" w:eastAsia="仿宋_GB2312" w:cs="仿宋_GB2312"/>
          <w:spacing w:val="10"/>
          <w:sz w:val="32"/>
          <w:szCs w:val="32"/>
        </w:rPr>
        <w:t>年度甘州区党政机关事业单位在职干部职工</w:t>
      </w:r>
      <w:r>
        <w:rPr>
          <w:rFonts w:hint="eastAsia" w:ascii="仿宋_GB2312" w:hAnsi="仿宋_GB2312" w:eastAsia="仿宋_GB2312" w:cs="仿宋_GB2312"/>
          <w:spacing w:val="8"/>
          <w:sz w:val="32"/>
          <w:szCs w:val="32"/>
        </w:rPr>
        <w:t>健康体检项目的主管单位为甘州区卫生健康局，</w:t>
      </w:r>
      <w:r>
        <w:rPr>
          <w:rFonts w:hint="eastAsia" w:ascii="仿宋_GB2312" w:hAnsi="仿宋_GB2312" w:eastAsia="仿宋_GB2312" w:cs="仿宋_GB2312"/>
          <w:spacing w:val="-77"/>
          <w:sz w:val="32"/>
          <w:szCs w:val="32"/>
        </w:rPr>
        <w:t xml:space="preserve"> </w:t>
      </w:r>
      <w:r>
        <w:rPr>
          <w:rFonts w:hint="eastAsia" w:ascii="仿宋_GB2312" w:hAnsi="仿宋_GB2312" w:eastAsia="仿宋_GB2312" w:cs="仿宋_GB2312"/>
          <w:spacing w:val="8"/>
          <w:sz w:val="32"/>
          <w:szCs w:val="32"/>
        </w:rPr>
        <w:t>由甘州区人民</w:t>
      </w:r>
      <w:r>
        <w:rPr>
          <w:rFonts w:hint="eastAsia" w:ascii="仿宋_GB2312" w:hAnsi="仿宋_GB2312" w:eastAsia="仿宋_GB2312" w:cs="仿宋_GB2312"/>
          <w:spacing w:val="9"/>
          <w:sz w:val="32"/>
          <w:szCs w:val="32"/>
        </w:rPr>
        <w:t>医院、甘州区妇幼保健院具体实施体检工作，工作流程如下：</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firstLine="676" w:firstLineChars="200"/>
        <w:jc w:val="both"/>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（1）各单位确定符合条件的在职干部职工体检花名册；</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12" w:right="39" w:firstLine="6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（2）上报甘州区人力资源和社会保障局及中共甘州区委机</w:t>
      </w:r>
      <w:r>
        <w:rPr>
          <w:rFonts w:hint="eastAsia" w:ascii="仿宋_GB2312" w:hAnsi="仿宋_GB2312" w:eastAsia="仿宋_GB2312" w:cs="仿宋_GB2312"/>
          <w:spacing w:val="8"/>
          <w:sz w:val="32"/>
          <w:szCs w:val="32"/>
        </w:rPr>
        <w:t>构编制委员会办公室进行在职人员核定；</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7" w:right="36" w:firstLine="69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4"/>
          <w:sz w:val="32"/>
          <w:szCs w:val="32"/>
        </w:rPr>
        <w:t>（3）</w:t>
      </w:r>
      <w:r>
        <w:rPr>
          <w:rFonts w:hint="eastAsia" w:ascii="仿宋_GB2312" w:hAnsi="仿宋_GB2312" w:eastAsia="仿宋_GB2312" w:cs="仿宋_GB2312"/>
          <w:spacing w:val="-71"/>
          <w:sz w:val="32"/>
          <w:szCs w:val="32"/>
        </w:rPr>
        <w:t xml:space="preserve"> </w:t>
      </w:r>
      <w:r>
        <w:rPr>
          <w:rFonts w:hint="eastAsia" w:ascii="仿宋_GB2312" w:hAnsi="仿宋_GB2312" w:eastAsia="仿宋_GB2312" w:cs="仿宋_GB2312"/>
          <w:spacing w:val="14"/>
          <w:sz w:val="32"/>
          <w:szCs w:val="32"/>
        </w:rPr>
        <w:t>由相关医院依据体检项目制作体检表并分发至各单</w:t>
      </w:r>
      <w:r>
        <w:rPr>
          <w:rFonts w:hint="eastAsia" w:ascii="仿宋_GB2312" w:hAnsi="仿宋_GB2312" w:eastAsia="仿宋_GB2312" w:cs="仿宋_GB2312"/>
          <w:sz w:val="32"/>
          <w:szCs w:val="32"/>
        </w:rPr>
        <w:t>位；</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11" w:right="39" w:firstLine="6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（4）在职干部职工按期持体检表原件前往相关医院进行体</w:t>
      </w:r>
      <w:r>
        <w:rPr>
          <w:rFonts w:hint="eastAsia" w:ascii="仿宋_GB2312" w:hAnsi="仿宋_GB2312" w:eastAsia="仿宋_GB2312" w:cs="仿宋_GB2312"/>
          <w:sz w:val="32"/>
          <w:szCs w:val="32"/>
        </w:rPr>
        <w:t>检；</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11" w:right="36" w:firstLine="66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（5）体检结束后，相关医院通知本人领取体</w:t>
      </w:r>
      <w:r>
        <w:rPr>
          <w:rFonts w:hint="eastAsia" w:ascii="仿宋_GB2312" w:hAnsi="仿宋_GB2312" w:eastAsia="仿宋_GB2312" w:cs="仿宋_GB2312"/>
          <w:spacing w:val="4"/>
          <w:sz w:val="32"/>
          <w:szCs w:val="32"/>
        </w:rPr>
        <w:t>检报告并反馈</w:t>
      </w:r>
      <w:r>
        <w:rPr>
          <w:rFonts w:hint="eastAsia" w:ascii="仿宋_GB2312" w:hAnsi="仿宋_GB2312" w:eastAsia="仿宋_GB2312" w:cs="仿宋_GB2312"/>
          <w:spacing w:val="6"/>
          <w:sz w:val="32"/>
          <w:szCs w:val="32"/>
        </w:rPr>
        <w:t>检查情况；</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firstLine="66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（6）相关医院对体检数据进行综合分析并出具汇总报告；</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firstLine="676" w:firstLineChars="200"/>
        <w:jc w:val="both"/>
        <w:textAlignment w:val="auto"/>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（7）针对重大异常指标相关人员进行检后回访。</w:t>
      </w:r>
    </w:p>
    <w:p>
      <w:pPr>
        <w:keepNext w:val="0"/>
        <w:keepLines w:val="0"/>
        <w:pageBreakBefore w:val="0"/>
        <w:widowControl/>
        <w:kinsoku/>
        <w:wordWrap/>
        <w:overflowPunct/>
        <w:topLinePunct w:val="0"/>
        <w:autoSpaceDE/>
        <w:autoSpaceDN/>
        <w:bidi w:val="0"/>
        <w:adjustRightInd w:val="0"/>
        <w:snapToGrid w:val="0"/>
        <w:spacing w:after="0" w:line="560" w:lineRule="exact"/>
        <w:ind w:left="662"/>
        <w:jc w:val="both"/>
        <w:textAlignment w:val="auto"/>
        <w:outlineLvl w:val="0"/>
        <w:rPr>
          <w:rFonts w:ascii="黑体" w:hAnsi="黑体" w:eastAsia="黑体" w:cs="黑体"/>
          <w:b w:val="0"/>
          <w:bCs w:val="0"/>
          <w:spacing w:val="5"/>
          <w:sz w:val="32"/>
          <w:szCs w:val="32"/>
        </w:rPr>
      </w:pPr>
      <w:r>
        <w:rPr>
          <w:rFonts w:hint="eastAsia" w:ascii="黑体" w:hAnsi="黑体" w:eastAsia="黑体" w:cs="黑体"/>
          <w:b w:val="0"/>
          <w:bCs w:val="0"/>
          <w:spacing w:val="5"/>
          <w:sz w:val="32"/>
          <w:szCs w:val="32"/>
          <w:lang w:eastAsia="zh-CN"/>
        </w:rPr>
        <w:t>三、</w:t>
      </w:r>
      <w:r>
        <w:rPr>
          <w:rFonts w:ascii="黑体" w:hAnsi="黑体" w:eastAsia="黑体" w:cs="黑体"/>
          <w:b w:val="0"/>
          <w:bCs w:val="0"/>
          <w:spacing w:val="5"/>
          <w:sz w:val="32"/>
          <w:szCs w:val="32"/>
        </w:rPr>
        <w:t>项目绩效目标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（一）总体绩效目标</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right="34" w:firstLine="68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highlight w:val="none"/>
        </w:rPr>
        <w:t>20</w:t>
      </w:r>
      <w:r>
        <w:rPr>
          <w:rFonts w:hint="eastAsia" w:ascii="仿宋_GB2312" w:hAnsi="仿宋_GB2312" w:eastAsia="仿宋_GB2312" w:cs="仿宋_GB2312"/>
          <w:spacing w:val="11"/>
          <w:sz w:val="32"/>
          <w:szCs w:val="32"/>
          <w:highlight w:val="none"/>
          <w:lang w:val="en-US" w:eastAsia="zh-CN"/>
        </w:rPr>
        <w:t>23</w:t>
      </w:r>
      <w:r>
        <w:rPr>
          <w:rFonts w:hint="eastAsia" w:ascii="仿宋_GB2312" w:hAnsi="仿宋_GB2312" w:eastAsia="仿宋_GB2312" w:cs="仿宋_GB2312"/>
          <w:spacing w:val="11"/>
          <w:sz w:val="32"/>
          <w:szCs w:val="32"/>
        </w:rPr>
        <w:t>年度甘州区“党政机关事业单</w:t>
      </w:r>
      <w:r>
        <w:rPr>
          <w:rFonts w:hint="eastAsia" w:ascii="仿宋_GB2312" w:hAnsi="仿宋_GB2312" w:eastAsia="仿宋_GB2312" w:cs="仿宋_GB2312"/>
          <w:spacing w:val="10"/>
          <w:sz w:val="32"/>
          <w:szCs w:val="32"/>
        </w:rPr>
        <w:t>位在职干部职工</w:t>
      </w:r>
      <w:r>
        <w:rPr>
          <w:rFonts w:hint="eastAsia" w:ascii="仿宋_GB2312" w:hAnsi="仿宋_GB2312" w:eastAsia="仿宋_GB2312" w:cs="仿宋_GB2312"/>
          <w:spacing w:val="11"/>
          <w:sz w:val="32"/>
          <w:szCs w:val="32"/>
        </w:rPr>
        <w:t>健康体检”项目依据甘州区卫生健康局、甘州区财政局</w:t>
      </w:r>
      <w:r>
        <w:rPr>
          <w:rFonts w:hint="eastAsia" w:ascii="仿宋_GB2312" w:hAnsi="仿宋_GB2312" w:eastAsia="仿宋_GB2312" w:cs="仿宋_GB2312"/>
          <w:spacing w:val="10"/>
          <w:sz w:val="32"/>
          <w:szCs w:val="32"/>
        </w:rPr>
        <w:t>等四部</w:t>
      </w:r>
      <w:r>
        <w:rPr>
          <w:rFonts w:hint="eastAsia" w:ascii="仿宋_GB2312" w:hAnsi="仿宋_GB2312" w:eastAsia="仿宋_GB2312" w:cs="仿宋_GB2312"/>
          <w:spacing w:val="10"/>
          <w:sz w:val="32"/>
          <w:szCs w:val="32"/>
          <w:lang w:eastAsia="zh-CN"/>
        </w:rPr>
        <w:t>门</w:t>
      </w:r>
      <w:r>
        <w:rPr>
          <w:rFonts w:hint="eastAsia" w:ascii="仿宋_GB2312" w:hAnsi="仿宋_GB2312" w:eastAsia="仿宋_GB2312" w:cs="仿宋_GB2312"/>
          <w:spacing w:val="11"/>
          <w:sz w:val="32"/>
          <w:szCs w:val="32"/>
        </w:rPr>
        <w:t>联发《</w:t>
      </w:r>
      <w:r>
        <w:rPr>
          <w:rFonts w:hint="eastAsia" w:ascii="仿宋_GB2312" w:hAnsi="仿宋_GB2312" w:eastAsia="仿宋_GB2312" w:cs="仿宋_GB2312"/>
          <w:spacing w:val="10"/>
          <w:sz w:val="32"/>
          <w:szCs w:val="32"/>
        </w:rPr>
        <w:t>关于做好</w:t>
      </w:r>
      <w:r>
        <w:rPr>
          <w:rFonts w:hint="eastAsia" w:ascii="仿宋_GB2312" w:hAnsi="仿宋_GB2312" w:eastAsia="仿宋_GB2312" w:cs="仿宋_GB2312"/>
          <w:spacing w:val="10"/>
          <w:sz w:val="32"/>
          <w:szCs w:val="32"/>
          <w:lang w:val="en-US" w:eastAsia="zh-CN"/>
        </w:rPr>
        <w:t>2023-2024年度</w:t>
      </w:r>
      <w:r>
        <w:rPr>
          <w:rFonts w:hint="eastAsia" w:ascii="仿宋_GB2312" w:hAnsi="仿宋_GB2312" w:eastAsia="仿宋_GB2312" w:cs="仿宋_GB2312"/>
          <w:spacing w:val="10"/>
          <w:sz w:val="32"/>
          <w:szCs w:val="32"/>
        </w:rPr>
        <w:t>全区党政机关事业单位在职干部职工健康体检工作的通知》（甘区卫发[20</w:t>
      </w:r>
      <w:r>
        <w:rPr>
          <w:rFonts w:hint="eastAsia" w:ascii="仿宋_GB2312" w:hAnsi="仿宋_GB2312" w:eastAsia="仿宋_GB2312" w:cs="仿宋_GB2312"/>
          <w:spacing w:val="10"/>
          <w:sz w:val="32"/>
          <w:szCs w:val="32"/>
          <w:lang w:val="en-US" w:eastAsia="zh-CN"/>
        </w:rPr>
        <w:t>23</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highlight w:val="none"/>
          <w:lang w:val="en-US" w:eastAsia="zh-CN"/>
        </w:rPr>
        <w:t>223</w:t>
      </w:r>
      <w:r>
        <w:rPr>
          <w:rFonts w:hint="eastAsia" w:ascii="仿宋_GB2312" w:hAnsi="仿宋_GB2312" w:eastAsia="仿宋_GB2312" w:cs="仿宋_GB2312"/>
          <w:spacing w:val="10"/>
          <w:sz w:val="32"/>
          <w:szCs w:val="32"/>
        </w:rPr>
        <w:t>号）的文件开展体检工</w:t>
      </w:r>
      <w:r>
        <w:rPr>
          <w:rFonts w:hint="eastAsia" w:ascii="仿宋_GB2312" w:hAnsi="仿宋_GB2312" w:eastAsia="仿宋_GB2312" w:cs="仿宋_GB2312"/>
          <w:spacing w:val="11"/>
          <w:sz w:val="32"/>
          <w:szCs w:val="32"/>
        </w:rPr>
        <w:t>作，甘州区人民医院和甘州区妇幼保健院依据制定了“党政机关事业单位在职干部职工健康体检”项目体检安排表，</w:t>
      </w:r>
      <w:r>
        <w:rPr>
          <w:rFonts w:hint="eastAsia" w:ascii="仿宋_GB2312" w:hAnsi="仿宋_GB2312" w:eastAsia="仿宋_GB2312" w:cs="仿宋_GB2312"/>
          <w:spacing w:val="10"/>
          <w:sz w:val="32"/>
          <w:szCs w:val="32"/>
        </w:rPr>
        <w:t>按照文</w:t>
      </w:r>
      <w:r>
        <w:rPr>
          <w:rFonts w:hint="eastAsia" w:ascii="仿宋_GB2312" w:hAnsi="仿宋_GB2312" w:eastAsia="仿宋_GB2312" w:cs="仿宋_GB2312"/>
          <w:spacing w:val="8"/>
          <w:sz w:val="32"/>
          <w:szCs w:val="32"/>
        </w:rPr>
        <w:t>件确定的体检项目实施体检工作。</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楷体_GB2312" w:hAnsi="楷体_GB2312" w:eastAsia="楷体_GB2312" w:cs="楷体_GB2312"/>
          <w:spacing w:val="5"/>
          <w:sz w:val="32"/>
          <w:szCs w:val="32"/>
        </w:rPr>
      </w:pPr>
      <w:r>
        <w:rPr>
          <w:rFonts w:hint="eastAsia" w:ascii="楷体_GB2312" w:hAnsi="楷体_GB2312" w:eastAsia="楷体_GB2312" w:cs="楷体_GB2312"/>
          <w:spacing w:val="5"/>
          <w:sz w:val="32"/>
          <w:szCs w:val="32"/>
        </w:rPr>
        <w:t>（二）20</w:t>
      </w:r>
      <w:r>
        <w:rPr>
          <w:rFonts w:hint="eastAsia" w:ascii="楷体_GB2312" w:hAnsi="楷体_GB2312" w:eastAsia="楷体_GB2312" w:cs="楷体_GB2312"/>
          <w:spacing w:val="5"/>
          <w:sz w:val="32"/>
          <w:szCs w:val="32"/>
          <w:lang w:val="en-US" w:eastAsia="zh-CN"/>
        </w:rPr>
        <w:t>23</w:t>
      </w:r>
      <w:r>
        <w:rPr>
          <w:rFonts w:hint="eastAsia" w:ascii="楷体_GB2312" w:hAnsi="楷体_GB2312" w:eastAsia="楷体_GB2312" w:cs="楷体_GB2312"/>
          <w:spacing w:val="5"/>
          <w:sz w:val="32"/>
          <w:szCs w:val="32"/>
        </w:rPr>
        <w:t>年项目绩效目标</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right="0" w:firstLine="680" w:firstLineChars="200"/>
        <w:jc w:val="both"/>
        <w:textAlignment w:val="auto"/>
        <w:rPr>
          <w:rFonts w:hint="eastAsia" w:ascii="黑体" w:hAnsi="黑体" w:eastAsia="黑体" w:cs="黑体"/>
          <w:sz w:val="32"/>
          <w:szCs w:val="32"/>
        </w:rPr>
      </w:pPr>
      <w:r>
        <w:rPr>
          <w:rFonts w:hint="eastAsia" w:ascii="仿宋_GB2312" w:hAnsi="仿宋_GB2312" w:eastAsia="仿宋_GB2312" w:cs="仿宋_GB2312"/>
          <w:spacing w:val="10"/>
          <w:sz w:val="32"/>
          <w:szCs w:val="32"/>
        </w:rPr>
        <w:t>甘州区人民医院和甘州区妇幼保健院</w:t>
      </w:r>
      <w:r>
        <w:rPr>
          <w:rFonts w:hint="eastAsia" w:ascii="仿宋_GB2312" w:hAnsi="仿宋_GB2312" w:eastAsia="仿宋_GB2312" w:cs="仿宋_GB2312"/>
          <w:spacing w:val="10"/>
          <w:sz w:val="32"/>
          <w:szCs w:val="32"/>
          <w:lang w:eastAsia="zh-CN"/>
        </w:rPr>
        <w:t>按照</w:t>
      </w:r>
      <w:r>
        <w:rPr>
          <w:rFonts w:hint="eastAsia" w:ascii="仿宋_GB2312" w:hAnsi="仿宋_GB2312" w:eastAsia="仿宋_GB2312" w:cs="仿宋_GB2312"/>
          <w:sz w:val="32"/>
          <w:szCs w:val="32"/>
        </w:rPr>
        <w:t>“党政机关事业单位在职干部职工健康体检”</w:t>
      </w:r>
      <w:r>
        <w:rPr>
          <w:rFonts w:hint="eastAsia" w:ascii="仿宋_GB2312" w:hAnsi="仿宋_GB2312" w:eastAsia="仿宋_GB2312" w:cs="仿宋_GB2312"/>
          <w:sz w:val="32"/>
          <w:szCs w:val="32"/>
          <w:lang w:eastAsia="zh-CN"/>
        </w:rPr>
        <w:t>项目要求，设置了三级评价指标，</w:t>
      </w:r>
      <w:r>
        <w:rPr>
          <w:rFonts w:hint="eastAsia" w:ascii="仿宋_GB2312" w:hAnsi="仿宋_GB2312" w:eastAsia="仿宋_GB2312" w:cs="仿宋_GB2312"/>
          <w:spacing w:val="10"/>
          <w:sz w:val="32"/>
          <w:szCs w:val="32"/>
        </w:rPr>
        <w:t>制定</w:t>
      </w:r>
      <w:r>
        <w:rPr>
          <w:rFonts w:hint="eastAsia" w:ascii="仿宋_GB2312" w:hAnsi="仿宋_GB2312" w:eastAsia="仿宋_GB2312" w:cs="仿宋_GB2312"/>
          <w:spacing w:val="10"/>
          <w:sz w:val="32"/>
          <w:szCs w:val="32"/>
          <w:lang w:eastAsia="zh-CN"/>
        </w:rPr>
        <w:t>了</w:t>
      </w:r>
      <w:r>
        <w:rPr>
          <w:rFonts w:hint="eastAsia" w:ascii="仿宋_GB2312" w:hAnsi="仿宋_GB2312" w:eastAsia="仿宋_GB2312" w:cs="仿宋_GB2312"/>
          <w:spacing w:val="10"/>
          <w:sz w:val="32"/>
          <w:szCs w:val="32"/>
        </w:rPr>
        <w:t>明确的绩效目标值，绩效目标</w:t>
      </w:r>
      <w:r>
        <w:rPr>
          <w:rFonts w:hint="eastAsia" w:ascii="仿宋_GB2312" w:hAnsi="仿宋_GB2312" w:eastAsia="仿宋_GB2312" w:cs="仿宋_GB2312"/>
          <w:spacing w:val="10"/>
          <w:sz w:val="32"/>
          <w:szCs w:val="32"/>
          <w:lang w:eastAsia="zh-CN"/>
        </w:rPr>
        <w:t>设定</w:t>
      </w:r>
      <w:r>
        <w:rPr>
          <w:rFonts w:hint="eastAsia" w:ascii="仿宋_GB2312" w:hAnsi="仿宋_GB2312" w:eastAsia="仿宋_GB2312" w:cs="仿宋_GB2312"/>
          <w:spacing w:val="10"/>
          <w:sz w:val="32"/>
          <w:szCs w:val="32"/>
        </w:rPr>
        <w:t>反映项目绩效目标的实际情况。</w:t>
      </w:r>
      <w:r>
        <w:rPr>
          <w:rFonts w:hint="eastAsia" w:ascii="仿宋_GB2312" w:hAnsi="仿宋_GB2312" w:eastAsia="仿宋_GB2312" w:cs="仿宋_GB2312"/>
          <w:sz w:val="32"/>
          <w:szCs w:val="32"/>
        </w:rPr>
        <w:br w:type="textWrapping"/>
      </w:r>
      <w:r>
        <w:rPr>
          <w:rFonts w:hint="eastAsia" w:ascii="宋体" w:hAnsi="宋体" w:eastAsia="宋体" w:cs="宋体"/>
          <w:sz w:val="24"/>
          <w:szCs w:val="24"/>
          <w:lang w:val="en-US" w:eastAsia="zh-CN"/>
        </w:rPr>
        <w:t xml:space="preserve">      </w:t>
      </w:r>
      <w:r>
        <w:rPr>
          <w:rFonts w:hint="eastAsia" w:ascii="黑体" w:hAnsi="黑体" w:eastAsia="黑体" w:cs="黑体"/>
          <w:sz w:val="32"/>
          <w:szCs w:val="32"/>
          <w:lang w:eastAsia="zh-CN"/>
        </w:rPr>
        <w:t>四</w:t>
      </w:r>
      <w:r>
        <w:rPr>
          <w:rFonts w:hint="eastAsia" w:ascii="黑体" w:hAnsi="黑体" w:eastAsia="黑体" w:cs="黑体"/>
          <w:sz w:val="32"/>
          <w:szCs w:val="32"/>
        </w:rPr>
        <w:t>、评价基本情况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楷体_GB2312" w:hAnsi="楷体_GB2312" w:eastAsia="楷体_GB2312" w:cs="楷体_GB2312"/>
          <w:spacing w:val="5"/>
          <w:sz w:val="32"/>
          <w:szCs w:val="32"/>
          <w:lang w:val="en-US" w:eastAsia="zh-CN"/>
        </w:rPr>
      </w:pPr>
      <w:r>
        <w:rPr>
          <w:rFonts w:hint="eastAsia" w:ascii="楷体_GB2312" w:hAnsi="楷体_GB2312" w:eastAsia="楷体_GB2312" w:cs="楷体_GB2312"/>
          <w:spacing w:val="5"/>
          <w:sz w:val="32"/>
          <w:szCs w:val="32"/>
          <w:lang w:val="en-US" w:eastAsia="zh-CN"/>
        </w:rPr>
        <w:t>（一）评价目的</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全面分析和综合评价甘州区卫健局“党政机关事业单位在职干部职工健康体检”</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财政预算资金的使用管理情况，评价该项目存在必要性、项目实施过程是否规范、项目绩效是否突出，进一步规范健康体检项目管理，提高部门绩效管理水平，提升财政资金配置效率和使用效益。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pacing w:val="5"/>
          <w:sz w:val="32"/>
          <w:szCs w:val="32"/>
          <w:lang w:val="en-US" w:eastAsia="zh-CN" w:bidi="ar-SA"/>
        </w:rPr>
        <w:t>（二）评价依据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1.甘州区财政局《关于开展2020年度本级专项重点项目绩效评价工作的通知》（甘区财发[2021]86号）；</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2.《财政部关于印发&lt;项目支出绩效评价管理办法&gt;的通知》（财预[2020]10号）；</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3.《财政部关于印发财政支出绩效评价管理暂行办法的通知》（财预[2011]285号）;</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.甘州区人民医院和甘州区妇幼保健院提供的与绩效评价相关的财务会计资料、体检综合类资料;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rPr>
        <w:t>.国家相关法律、法规和规章制度;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pacing w:val="5"/>
          <w:sz w:val="32"/>
          <w:szCs w:val="32"/>
          <w:lang w:val="en-US" w:eastAsia="zh-CN" w:bidi="ar-SA"/>
        </w:rPr>
        <w:t xml:space="preserve"> （三）评价原则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1.科学规范原则。绩效评价严格执行规定的程序，按照科学可行的要求，采用定量与定性分析相结合的方法。</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公正公开原则。绩效评价符合真实、客观、公正的要求，依法公开并接受监督。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3.分级分类原则。绩效评价由各级财政部门、预算</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根据评价对象的特点分类组织实施。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4.绩效相关原则。绩效评价针对具体支出及其产出绩效进行，评价结果清晰反映支出和产出绩效之间的紧密对应关系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pacing w:val="5"/>
          <w:sz w:val="32"/>
          <w:szCs w:val="32"/>
          <w:lang w:val="en-US" w:eastAsia="zh-CN" w:bidi="ar-SA"/>
        </w:rPr>
        <w:t xml:space="preserve"> （四）评价方法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本次绩效评价采用现场抽查、综合分析等方式进行，采取了以下几种评价方法。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访谈法：随机访谈了“党政机关事业单位在职干部职工健康体检”工作的实施情况。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抽样法：抽查了“党政机关事业单位在职干部职工健康体检”报告，综合分析完成情况。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评判法：实施服务对象满意度调查问卷，收集体检人员对于相关医院体检流程、体检项目以及服务过程等方面的满意程度的情况。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pacing w:val="5"/>
          <w:sz w:val="32"/>
          <w:szCs w:val="32"/>
          <w:lang w:val="en-US" w:eastAsia="zh-CN" w:bidi="ar-SA"/>
        </w:rPr>
        <w:t>（五）绩效评价指标体系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1.绩效评价指标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次评价指标体系设置采用三级指标，一级指标下设项目决策（权重10%）、项目过程（权重60%）及项目效益（权重30%）三项指标；二级指标下设目标设定情况、目标完成程度、产生效益情况等三项指标；三级指标分别在二级指标的基础是细化为绩效目标充分性、绩效指标明确性、资金使用的合规性、体检完成时间、体检人数完成率、体检明细项目完成率、体检结果告知率、社会效益、可持续效益、服务对象满意度等方面进行评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2.评价标准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本次绩效评价分为4个等级：总分设置为100分，等级一般划分为四档：综合得分90（含）-100分为优；综合得分80（含）-90分为良；综合得分70（含）-80分中；综合得分70分以下为差。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pacing w:val="5"/>
          <w:sz w:val="32"/>
          <w:szCs w:val="32"/>
          <w:lang w:val="en-US" w:eastAsia="zh-CN" w:bidi="ar-SA"/>
        </w:rPr>
        <w:t xml:space="preserve"> </w:t>
      </w:r>
      <w:r>
        <w:rPr>
          <w:rFonts w:hint="eastAsia" w:ascii="楷体_GB2312" w:hAnsi="楷体_GB2312" w:eastAsia="楷体_GB2312" w:cs="楷体_GB2312"/>
          <w:spacing w:val="5"/>
          <w:sz w:val="32"/>
          <w:szCs w:val="32"/>
          <w:lang w:val="en-US" w:eastAsia="zh-CN" w:bidi="ar-SA"/>
        </w:rPr>
        <w:t>（六）绩效评价工作过程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1.绩效评价准备阶段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组建项目绩效评价组，配置相应的绩效评价人员，了解、收集和整理与项目绩效评价相关的资料，并制定项目绩效评价计划。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2.绩效评价实施阶段</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（1）进行实地了解“党政机关事业单位在职干部职工健康体检”工作的实施情况;</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查阅并熟悉有关绩效评价资料;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（3）执行核查、取证、分析等绩效评价程序；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（4）汇总绩效评价中发现的问题并反复复核；</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（5）根据单位内部控制制度的实施情况提</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改进意见。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3.实施完成阶段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根据项目实施单位对绩效评价结果的反馈意见，经汇总和复核后，出具正式的绩效评价报告。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五</w:t>
      </w:r>
      <w:r>
        <w:rPr>
          <w:rFonts w:hint="eastAsia" w:ascii="黑体" w:hAnsi="黑体" w:eastAsia="黑体" w:cs="黑体"/>
          <w:sz w:val="32"/>
          <w:szCs w:val="32"/>
        </w:rPr>
        <w:t>、评价结论及分析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（一）绩效评价结论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年度甘州区“党政机关事业单位在职干部职工健康体检”项目财政预算下达</w:t>
      </w:r>
      <w:r>
        <w:rPr>
          <w:rFonts w:hint="eastAsia" w:ascii="仿宋_GB2312" w:hAnsi="仿宋_GB2312" w:eastAsia="仿宋_GB2312" w:cs="仿宋_GB2312"/>
          <w:color w:val="auto"/>
          <w:sz w:val="32"/>
          <w:szCs w:val="32"/>
          <w:lang w:val="en-US" w:eastAsia="zh-CN"/>
        </w:rPr>
        <w:t>324.77</w:t>
      </w:r>
      <w:r>
        <w:rPr>
          <w:rFonts w:hint="eastAsia" w:ascii="仿宋_GB2312" w:hAnsi="仿宋_GB2312" w:eastAsia="仿宋_GB2312" w:cs="仿宋_GB2312"/>
          <w:color w:val="auto"/>
          <w:sz w:val="32"/>
          <w:szCs w:val="32"/>
        </w:rPr>
        <w:t>万元，实际收到财政资金</w:t>
      </w:r>
      <w:r>
        <w:rPr>
          <w:rFonts w:hint="eastAsia" w:ascii="仿宋_GB2312" w:hAnsi="仿宋_GB2312" w:eastAsia="仿宋_GB2312" w:cs="仿宋_GB2312"/>
          <w:color w:val="000000"/>
          <w:sz w:val="32"/>
          <w:szCs w:val="32"/>
          <w:highlight w:val="none"/>
          <w:lang w:val="en-US" w:eastAsia="zh-CN"/>
        </w:rPr>
        <w:t>223.74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完成实施后，能够及时发现身体潜在疾病，从而达到预防保健的目的。体检数据的综合分析还是制定疾病预防措施和卫生政策的重要依据。利用健康体检的大量体检资料数据,通过对影响职工健康状况的因素进行综合分析，进一步为科学、准确的制定预防政策法规等提供依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根据本次绩效评价程序及绩效评价评分表，经评价计算本项目综合得分</w:t>
      </w:r>
      <w:r>
        <w:rPr>
          <w:rFonts w:hint="eastAsia" w:ascii="仿宋_GB2312" w:hAnsi="仿宋_GB2312" w:eastAsia="仿宋_GB2312" w:cs="仿宋_GB2312"/>
          <w:sz w:val="32"/>
          <w:szCs w:val="32"/>
          <w:lang w:val="en-US" w:eastAsia="zh-CN"/>
        </w:rPr>
        <w:t>92</w:t>
      </w:r>
      <w:r>
        <w:rPr>
          <w:rFonts w:hint="eastAsia" w:ascii="仿宋_GB2312" w:hAnsi="仿宋_GB2312" w:eastAsia="仿宋_GB2312" w:cs="仿宋_GB2312"/>
          <w:sz w:val="32"/>
          <w:szCs w:val="32"/>
        </w:rPr>
        <w:t>.3分，评价等级为“</w:t>
      </w:r>
      <w:r>
        <w:rPr>
          <w:rFonts w:hint="eastAsia" w:ascii="仿宋_GB2312" w:hAnsi="仿宋_GB2312" w:eastAsia="仿宋_GB2312" w:cs="仿宋_GB2312"/>
          <w:sz w:val="32"/>
          <w:szCs w:val="32"/>
          <w:lang w:eastAsia="zh-CN"/>
        </w:rPr>
        <w:t>优</w:t>
      </w:r>
      <w:r>
        <w:rPr>
          <w:rFonts w:hint="eastAsia" w:ascii="仿宋_GB2312" w:hAnsi="仿宋_GB2312" w:eastAsia="仿宋_GB2312" w:cs="仿宋_GB2312"/>
          <w:sz w:val="32"/>
          <w:szCs w:val="32"/>
        </w:rPr>
        <w:t>”。</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（二）绩效分析</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rPr>
          <w:rFonts w:hint="eastAsia" w:ascii="楷体_GB2312" w:hAnsi="楷体_GB2312" w:eastAsia="楷体_GB2312" w:cs="楷体_GB2312"/>
          <w:sz w:val="32"/>
          <w:szCs w:val="32"/>
          <w:lang w:eastAsia="zh-CN"/>
        </w:rPr>
      </w:pPr>
    </w:p>
    <w:tbl>
      <w:tblPr>
        <w:tblStyle w:val="8"/>
        <w:tblW w:w="8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2038"/>
        <w:gridCol w:w="137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3" w:hRule="atLeast"/>
        </w:trPr>
        <w:tc>
          <w:tcPr>
            <w:tcW w:w="1704"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b/>
                <w:bCs/>
                <w:sz w:val="24"/>
                <w:szCs w:val="24"/>
                <w:vertAlign w:val="baseline"/>
                <w:lang w:eastAsia="zh-CN"/>
              </w:rPr>
            </w:pPr>
            <w:r>
              <w:rPr>
                <w:rFonts w:hint="eastAsia" w:asciiTheme="majorEastAsia" w:hAnsiTheme="majorEastAsia" w:eastAsiaTheme="majorEastAsia" w:cstheme="majorEastAsia"/>
                <w:b/>
                <w:bCs/>
                <w:sz w:val="24"/>
                <w:szCs w:val="24"/>
                <w:vertAlign w:val="baseline"/>
                <w:lang w:eastAsia="zh-CN"/>
              </w:rPr>
              <w:t>一级指标</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b/>
                <w:bCs/>
                <w:sz w:val="24"/>
                <w:szCs w:val="24"/>
                <w:vertAlign w:val="baseline"/>
                <w:lang w:eastAsia="zh-CN"/>
              </w:rPr>
              <w:t>（权重）</w:t>
            </w:r>
          </w:p>
        </w:tc>
        <w:tc>
          <w:tcPr>
            <w:tcW w:w="1704"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b/>
                <w:bCs/>
                <w:sz w:val="24"/>
                <w:szCs w:val="24"/>
                <w:vertAlign w:val="baseline"/>
                <w:lang w:eastAsia="zh-CN"/>
              </w:rPr>
            </w:pPr>
            <w:r>
              <w:rPr>
                <w:rFonts w:hint="eastAsia" w:asciiTheme="majorEastAsia" w:hAnsiTheme="majorEastAsia" w:eastAsiaTheme="majorEastAsia" w:cstheme="majorEastAsia"/>
                <w:b/>
                <w:bCs/>
                <w:sz w:val="24"/>
                <w:szCs w:val="24"/>
                <w:vertAlign w:val="baseline"/>
                <w:lang w:eastAsia="zh-CN"/>
              </w:rPr>
              <w:t>二级指标</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sz w:val="32"/>
                <w:szCs w:val="32"/>
                <w:vertAlign w:val="baseline"/>
                <w:lang w:val="en-US" w:eastAsia="zh-CN"/>
              </w:rPr>
            </w:pPr>
            <w:r>
              <w:rPr>
                <w:rFonts w:hint="eastAsia" w:asciiTheme="majorEastAsia" w:hAnsiTheme="majorEastAsia" w:eastAsiaTheme="majorEastAsia" w:cstheme="majorEastAsia"/>
                <w:b/>
                <w:bCs/>
                <w:sz w:val="24"/>
                <w:szCs w:val="24"/>
                <w:vertAlign w:val="baseline"/>
                <w:lang w:eastAsia="zh-CN"/>
              </w:rPr>
              <w:t>（权重）</w:t>
            </w: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sz w:val="32"/>
                <w:szCs w:val="32"/>
                <w:vertAlign w:val="baseline"/>
                <w:lang w:eastAsia="zh-CN"/>
              </w:rPr>
            </w:pPr>
            <w:r>
              <w:rPr>
                <w:rFonts w:hint="eastAsia" w:asciiTheme="majorEastAsia" w:hAnsiTheme="majorEastAsia" w:eastAsiaTheme="majorEastAsia" w:cstheme="majorEastAsia"/>
                <w:b/>
                <w:bCs/>
                <w:sz w:val="24"/>
                <w:szCs w:val="24"/>
                <w:vertAlign w:val="baseline"/>
                <w:lang w:eastAsia="zh-CN"/>
              </w:rPr>
              <w:t>三级指标</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sz w:val="32"/>
                <w:szCs w:val="32"/>
                <w:vertAlign w:val="baseline"/>
                <w:lang w:eastAsia="zh-CN"/>
              </w:rPr>
            </w:pPr>
            <w:r>
              <w:rPr>
                <w:rFonts w:hint="eastAsia" w:asciiTheme="majorEastAsia" w:hAnsiTheme="majorEastAsia" w:eastAsiaTheme="majorEastAsia" w:cstheme="majorEastAsia"/>
                <w:b/>
                <w:bCs/>
                <w:sz w:val="24"/>
                <w:szCs w:val="24"/>
                <w:vertAlign w:val="baseline"/>
                <w:lang w:eastAsia="zh-CN"/>
              </w:rPr>
              <w:t>标准分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sz w:val="32"/>
                <w:szCs w:val="32"/>
                <w:vertAlign w:val="baseline"/>
                <w:lang w:eastAsia="zh-CN"/>
              </w:rPr>
            </w:pPr>
            <w:r>
              <w:rPr>
                <w:rFonts w:hint="eastAsia" w:asciiTheme="majorEastAsia" w:hAnsiTheme="majorEastAsia" w:eastAsiaTheme="majorEastAsia" w:cstheme="majorEastAsia"/>
                <w:b/>
                <w:bCs/>
                <w:sz w:val="24"/>
                <w:szCs w:val="24"/>
                <w:vertAlign w:val="baseline"/>
                <w:lang w:eastAsia="zh-CN"/>
              </w:rPr>
              <w:t>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项目决策</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lang w:val="en-US" w:eastAsia="zh-CN"/>
              </w:rPr>
              <w:t>10分</w:t>
            </w:r>
            <w:r>
              <w:rPr>
                <w:rFonts w:hint="eastAsia" w:asciiTheme="minorEastAsia" w:hAnsiTheme="minorEastAsia" w:eastAsiaTheme="minorEastAsia" w:cstheme="minorEastAsia"/>
                <w:sz w:val="24"/>
                <w:szCs w:val="24"/>
                <w:vertAlign w:val="baseline"/>
                <w:lang w:eastAsia="zh-CN"/>
              </w:rPr>
              <w:t>）</w:t>
            </w:r>
          </w:p>
        </w:tc>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目标设定情况</w:t>
            </w: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绩效目标充分性</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绩效指标明确性</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项目过程</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lang w:val="en-US" w:eastAsia="zh-CN"/>
              </w:rPr>
              <w:t>60分</w:t>
            </w:r>
            <w:r>
              <w:rPr>
                <w:rFonts w:hint="eastAsia" w:asciiTheme="minorEastAsia" w:hAnsiTheme="minorEastAsia" w:eastAsiaTheme="minorEastAsia" w:cstheme="minorEastAsia"/>
                <w:sz w:val="24"/>
                <w:szCs w:val="24"/>
                <w:vertAlign w:val="baseline"/>
                <w:lang w:eastAsia="zh-CN"/>
              </w:rPr>
              <w:t>）</w:t>
            </w:r>
          </w:p>
        </w:tc>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目标完成程度</w:t>
            </w: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资金使用的合规性</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体检完成时间</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体检人数完成率</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15分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体检明细项目完成率</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体检结果告知率</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项目效益</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lang w:val="en-US" w:eastAsia="zh-CN"/>
              </w:rPr>
              <w:t>30分</w:t>
            </w:r>
            <w:r>
              <w:rPr>
                <w:rFonts w:hint="eastAsia" w:asciiTheme="minorEastAsia" w:hAnsiTheme="minorEastAsia" w:eastAsiaTheme="minorEastAsia" w:cstheme="minorEastAsia"/>
                <w:sz w:val="24"/>
                <w:szCs w:val="24"/>
                <w:vertAlign w:val="baseline"/>
                <w:lang w:eastAsia="zh-CN"/>
              </w:rPr>
              <w:t>）</w:t>
            </w:r>
          </w:p>
        </w:tc>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产生效益情况</w:t>
            </w: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社会效益</w:t>
            </w:r>
          </w:p>
        </w:tc>
        <w:tc>
          <w:tcPr>
            <w:tcW w:w="1371" w:type="dxa"/>
            <w:vAlign w:val="top"/>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34" w:righ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可持续效益</w:t>
            </w:r>
          </w:p>
        </w:tc>
        <w:tc>
          <w:tcPr>
            <w:tcW w:w="1371" w:type="dxa"/>
            <w:vAlign w:val="top"/>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34" w:rightChars="0" w:firstLine="0" w:firstLineChars="0"/>
              <w:jc w:val="center"/>
              <w:textAlignment w:val="auto"/>
              <w:rPr>
                <w:rFonts w:hint="eastAsia" w:asciiTheme="minorEastAsia" w:hAnsiTheme="minorEastAsia" w:eastAsiaTheme="minorEastAsia" w:cstheme="minorEastAsia"/>
                <w:sz w:val="24"/>
                <w:szCs w:val="24"/>
                <w:vertAlign w:val="baseline"/>
                <w:lang w:val="en-US" w:eastAsia="en-US" w:bidi="ar-SA"/>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服务对象满意度</w:t>
            </w:r>
          </w:p>
        </w:tc>
        <w:tc>
          <w:tcPr>
            <w:tcW w:w="1371" w:type="dxa"/>
            <w:vAlign w:val="top"/>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34" w:rightChars="0" w:firstLine="0" w:firstLineChars="0"/>
              <w:jc w:val="center"/>
              <w:textAlignment w:val="auto"/>
              <w:rPr>
                <w:rFonts w:hint="eastAsia" w:asciiTheme="minorEastAsia" w:hAnsiTheme="minorEastAsia" w:eastAsiaTheme="minorEastAsia" w:cstheme="minorEastAsia"/>
                <w:sz w:val="24"/>
                <w:szCs w:val="24"/>
                <w:vertAlign w:val="baseline"/>
                <w:lang w:val="en-US" w:eastAsia="en-US" w:bidi="ar-SA"/>
              </w:rPr>
            </w:pPr>
            <w:r>
              <w:rPr>
                <w:rFonts w:hint="eastAsia" w:asciiTheme="minorEastAsia" w:hAnsiTheme="minorEastAsia" w:eastAsiaTheme="minorEastAsia" w:cstheme="minorEastAsia"/>
                <w:sz w:val="24"/>
                <w:szCs w:val="24"/>
                <w:vertAlign w:val="baseline"/>
                <w:lang w:val="en-US" w:eastAsia="zh-CN"/>
              </w:rPr>
              <w:t>15分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gridSpan w:val="2"/>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合计</w:t>
            </w: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92.3分</w:t>
            </w:r>
          </w:p>
        </w:tc>
      </w:tr>
    </w:tbl>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34" w:rightChars="0" w:firstLine="640" w:firstLineChars="200"/>
        <w:jc w:val="both"/>
        <w:textAlignment w:val="auto"/>
        <w:rPr>
          <w:rFonts w:hint="eastAsia" w:ascii="黑体" w:hAnsi="黑体" w:eastAsia="黑体" w:cs="黑体"/>
          <w:sz w:val="32"/>
          <w:szCs w:val="32"/>
          <w:lang w:eastAsia="zh-CN"/>
        </w:rPr>
      </w:pP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34" w:rightChars="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六、绩效评价指标分析</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34" w:rightChars="0"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（一）项目决策情况</w:t>
      </w:r>
    </w:p>
    <w:p>
      <w:pPr>
        <w:keepNext w:val="0"/>
        <w:keepLines w:val="0"/>
        <w:pageBreakBefore w:val="0"/>
        <w:widowControl/>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1.绩效目标充分性</w:t>
      </w:r>
    </w:p>
    <w:p>
      <w:pPr>
        <w:keepNext w:val="0"/>
        <w:keepLines w:val="0"/>
        <w:pageBreakBefore w:val="0"/>
        <w:widowControl/>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20</w:t>
      </w:r>
      <w:r>
        <w:rPr>
          <w:rFonts w:hint="eastAsia" w:ascii="仿宋_GB2312" w:hAnsi="仿宋_GB2312" w:eastAsia="仿宋_GB2312" w:cs="仿宋_GB2312"/>
          <w:b w:val="0"/>
          <w:bCs w:val="0"/>
          <w:spacing w:val="5"/>
          <w:sz w:val="32"/>
          <w:szCs w:val="32"/>
          <w:lang w:val="en-US" w:eastAsia="zh-CN"/>
        </w:rPr>
        <w:t>23</w:t>
      </w:r>
      <w:r>
        <w:rPr>
          <w:rFonts w:hint="eastAsia" w:ascii="仿宋_GB2312" w:hAnsi="仿宋_GB2312" w:eastAsia="仿宋_GB2312" w:cs="仿宋_GB2312"/>
          <w:b w:val="0"/>
          <w:bCs w:val="0"/>
          <w:spacing w:val="5"/>
          <w:sz w:val="32"/>
          <w:szCs w:val="32"/>
        </w:rPr>
        <w:t>年度甘州区“党政机关事业单位在职干部职工健康体检”项目于20</w:t>
      </w:r>
      <w:r>
        <w:rPr>
          <w:rFonts w:hint="eastAsia" w:ascii="仿宋_GB2312" w:hAnsi="仿宋_GB2312" w:eastAsia="仿宋_GB2312" w:cs="仿宋_GB2312"/>
          <w:b w:val="0"/>
          <w:bCs w:val="0"/>
          <w:spacing w:val="5"/>
          <w:sz w:val="32"/>
          <w:szCs w:val="32"/>
          <w:lang w:val="en-US" w:eastAsia="zh-CN"/>
        </w:rPr>
        <w:t>23</w:t>
      </w:r>
      <w:r>
        <w:rPr>
          <w:rFonts w:hint="eastAsia" w:ascii="仿宋_GB2312" w:hAnsi="仿宋_GB2312" w:eastAsia="仿宋_GB2312" w:cs="仿宋_GB2312"/>
          <w:b w:val="0"/>
          <w:bCs w:val="0"/>
          <w:spacing w:val="5"/>
          <w:sz w:val="32"/>
          <w:szCs w:val="32"/>
        </w:rPr>
        <w:t>年</w:t>
      </w:r>
      <w:r>
        <w:rPr>
          <w:rFonts w:hint="eastAsia" w:ascii="仿宋_GB2312" w:hAnsi="仿宋_GB2312" w:eastAsia="仿宋_GB2312" w:cs="仿宋_GB2312"/>
          <w:b w:val="0"/>
          <w:bCs w:val="0"/>
          <w:spacing w:val="5"/>
          <w:sz w:val="32"/>
          <w:szCs w:val="32"/>
          <w:lang w:val="en-US" w:eastAsia="zh-CN"/>
        </w:rPr>
        <w:t>6</w:t>
      </w:r>
      <w:r>
        <w:rPr>
          <w:rFonts w:hint="eastAsia" w:ascii="仿宋_GB2312" w:hAnsi="仿宋_GB2312" w:eastAsia="仿宋_GB2312" w:cs="仿宋_GB2312"/>
          <w:b w:val="0"/>
          <w:bCs w:val="0"/>
          <w:spacing w:val="5"/>
          <w:sz w:val="32"/>
          <w:szCs w:val="32"/>
        </w:rPr>
        <w:t>月2</w:t>
      </w:r>
      <w:r>
        <w:rPr>
          <w:rFonts w:hint="eastAsia" w:ascii="仿宋_GB2312" w:hAnsi="仿宋_GB2312" w:eastAsia="仿宋_GB2312" w:cs="仿宋_GB2312"/>
          <w:b w:val="0"/>
          <w:bCs w:val="0"/>
          <w:spacing w:val="5"/>
          <w:sz w:val="32"/>
          <w:szCs w:val="32"/>
          <w:lang w:val="en-US" w:eastAsia="zh-CN"/>
        </w:rPr>
        <w:t>7</w:t>
      </w:r>
      <w:r>
        <w:rPr>
          <w:rFonts w:hint="eastAsia" w:ascii="仿宋_GB2312" w:hAnsi="仿宋_GB2312" w:eastAsia="仿宋_GB2312" w:cs="仿宋_GB2312"/>
          <w:b w:val="0"/>
          <w:bCs w:val="0"/>
          <w:spacing w:val="5"/>
          <w:sz w:val="32"/>
          <w:szCs w:val="32"/>
        </w:rPr>
        <w:t>日经甘州区卫健局、甘州区财政局、中共甘州区委组织部、甘州区人力资源和社会保障局批准实施（甘区卫发[20</w:t>
      </w:r>
      <w:r>
        <w:rPr>
          <w:rFonts w:hint="eastAsia" w:ascii="仿宋_GB2312" w:hAnsi="仿宋_GB2312" w:eastAsia="仿宋_GB2312" w:cs="仿宋_GB2312"/>
          <w:b w:val="0"/>
          <w:bCs w:val="0"/>
          <w:spacing w:val="5"/>
          <w:sz w:val="32"/>
          <w:szCs w:val="32"/>
          <w:lang w:val="en-US" w:eastAsia="zh-CN"/>
        </w:rPr>
        <w:t>23</w:t>
      </w:r>
      <w:r>
        <w:rPr>
          <w:rFonts w:hint="eastAsia" w:ascii="仿宋_GB2312" w:hAnsi="仿宋_GB2312" w:eastAsia="仿宋_GB2312" w:cs="仿宋_GB2312"/>
          <w:b w:val="0"/>
          <w:bCs w:val="0"/>
          <w:spacing w:val="5"/>
          <w:sz w:val="32"/>
          <w:szCs w:val="32"/>
        </w:rPr>
        <w:t>]2</w:t>
      </w:r>
      <w:r>
        <w:rPr>
          <w:rFonts w:hint="eastAsia" w:ascii="仿宋_GB2312" w:hAnsi="仿宋_GB2312" w:eastAsia="仿宋_GB2312" w:cs="仿宋_GB2312"/>
          <w:b w:val="0"/>
          <w:bCs w:val="0"/>
          <w:spacing w:val="5"/>
          <w:sz w:val="32"/>
          <w:szCs w:val="32"/>
          <w:lang w:val="en-US" w:eastAsia="zh-CN"/>
        </w:rPr>
        <w:t>23</w:t>
      </w:r>
      <w:r>
        <w:rPr>
          <w:rFonts w:hint="eastAsia" w:ascii="仿宋_GB2312" w:hAnsi="仿宋_GB2312" w:eastAsia="仿宋_GB2312" w:cs="仿宋_GB2312"/>
          <w:b w:val="0"/>
          <w:bCs w:val="0"/>
          <w:spacing w:val="5"/>
          <w:sz w:val="32"/>
          <w:szCs w:val="32"/>
        </w:rPr>
        <w:t>号），确定在职男干部职工健康体检由甘州区人民医院负责开展；在职女干部职工健康体检由甘州区妇幼保健院负责开展。</w:t>
      </w:r>
    </w:p>
    <w:p>
      <w:pPr>
        <w:keepNext w:val="0"/>
        <w:keepLines w:val="0"/>
        <w:pageBreakBefore w:val="0"/>
        <w:widowControl/>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甘州区人民医院和甘州区妇幼保健院依据相关文件制定了“党政机关事业单位在职干部职工健康体检”项目体检安排表,按照文件确定的体检项目实施体检工作。该项目实施政策依据充分，实施程序明确，可确认绩效评价得5分。</w:t>
      </w:r>
    </w:p>
    <w:p>
      <w:pPr>
        <w:keepNext w:val="0"/>
        <w:keepLines w:val="0"/>
        <w:pageBreakBefore w:val="0"/>
        <w:widowControl/>
        <w:kinsoku/>
        <w:wordWrap/>
        <w:overflowPunct/>
        <w:topLinePunct w:val="0"/>
        <w:autoSpaceDE/>
        <w:autoSpaceDN/>
        <w:bidi w:val="0"/>
        <w:adjustRightInd w:val="0"/>
        <w:snapToGrid w:val="0"/>
        <w:spacing w:after="0" w:line="560" w:lineRule="exact"/>
        <w:ind w:firstLine="660" w:firstLineChars="200"/>
        <w:jc w:val="both"/>
        <w:textAlignment w:val="auto"/>
        <w:outlineLvl w:val="0"/>
        <w:rPr>
          <w:rFonts w:hint="eastAsia" w:ascii="仿宋_GB2312" w:hAnsi="仿宋_GB2312" w:eastAsia="仿宋_GB2312" w:cs="仿宋_GB2312"/>
          <w:b w:val="0"/>
          <w:bCs w:val="0"/>
          <w:spacing w:val="5"/>
          <w:sz w:val="32"/>
          <w:szCs w:val="32"/>
        </w:rPr>
      </w:pPr>
      <w:r>
        <w:rPr>
          <w:rFonts w:hint="eastAsia" w:ascii="仿宋_GB2312" w:hAnsi="仿宋_GB2312" w:eastAsia="仿宋_GB2312" w:cs="仿宋_GB2312"/>
          <w:b w:val="0"/>
          <w:bCs w:val="0"/>
          <w:spacing w:val="5"/>
          <w:sz w:val="32"/>
          <w:szCs w:val="32"/>
        </w:rPr>
        <w:t>2.绩效指标明确性</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firstLine="676" w:firstLineChars="200"/>
        <w:jc w:val="both"/>
        <w:textAlignment w:val="auto"/>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甘州区人民医院和甘州区妇幼保健院未制定详细、明确的绩效考核目标值，使其绩效目标缺乏相应的明确性，扣</w:t>
      </w:r>
      <w:r>
        <w:rPr>
          <w:rFonts w:hint="eastAsia" w:ascii="仿宋_GB2312" w:hAnsi="仿宋_GB2312" w:eastAsia="仿宋_GB2312" w:cs="仿宋_GB2312"/>
          <w:spacing w:val="9"/>
          <w:sz w:val="32"/>
          <w:szCs w:val="32"/>
          <w:lang w:val="en-US" w:eastAsia="zh-CN"/>
        </w:rPr>
        <w:t>1</w:t>
      </w:r>
      <w:r>
        <w:rPr>
          <w:rFonts w:hint="eastAsia" w:ascii="仿宋_GB2312" w:hAnsi="仿宋_GB2312" w:eastAsia="仿宋_GB2312" w:cs="仿宋_GB2312"/>
          <w:spacing w:val="9"/>
          <w:sz w:val="32"/>
          <w:szCs w:val="32"/>
          <w:lang w:eastAsia="zh-CN"/>
        </w:rPr>
        <w:t>分，可确认绩效评价得</w:t>
      </w:r>
      <w:r>
        <w:rPr>
          <w:rFonts w:hint="eastAsia" w:ascii="仿宋_GB2312" w:hAnsi="仿宋_GB2312" w:eastAsia="仿宋_GB2312" w:cs="仿宋_GB2312"/>
          <w:spacing w:val="9"/>
          <w:sz w:val="32"/>
          <w:szCs w:val="32"/>
          <w:lang w:val="en-US" w:eastAsia="zh-CN"/>
        </w:rPr>
        <w:t>4</w:t>
      </w:r>
      <w:r>
        <w:rPr>
          <w:rFonts w:hint="eastAsia" w:ascii="仿宋_GB2312" w:hAnsi="仿宋_GB2312" w:eastAsia="仿宋_GB2312" w:cs="仿宋_GB2312"/>
          <w:spacing w:val="9"/>
          <w:sz w:val="32"/>
          <w:szCs w:val="32"/>
          <w:lang w:eastAsia="zh-CN"/>
        </w:rPr>
        <w:t>分。</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646"/>
        <w:jc w:val="both"/>
        <w:textAlignment w:val="auto"/>
        <w:rPr>
          <w:rFonts w:hint="eastAsia" w:ascii="楷体_GB2312" w:hAnsi="楷体_GB2312" w:eastAsia="楷体_GB2312" w:cs="楷体_GB2312"/>
          <w:spacing w:val="9"/>
          <w:sz w:val="32"/>
          <w:szCs w:val="32"/>
          <w:lang w:eastAsia="zh-CN"/>
        </w:rPr>
      </w:pPr>
      <w:r>
        <w:rPr>
          <w:rFonts w:hint="eastAsia" w:ascii="楷体_GB2312" w:hAnsi="楷体_GB2312" w:eastAsia="楷体_GB2312" w:cs="楷体_GB2312"/>
          <w:spacing w:val="9"/>
          <w:sz w:val="32"/>
          <w:szCs w:val="32"/>
          <w:lang w:eastAsia="zh-CN"/>
        </w:rPr>
        <w:t>（二）项目过程情况</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firstLine="676" w:firstLineChars="200"/>
        <w:jc w:val="both"/>
        <w:textAlignment w:val="auto"/>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1.资金使用的合规性</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firstLine="676" w:firstLineChars="200"/>
        <w:jc w:val="both"/>
        <w:textAlignment w:val="auto"/>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20</w:t>
      </w:r>
      <w:r>
        <w:rPr>
          <w:rFonts w:hint="eastAsia" w:ascii="仿宋_GB2312" w:hAnsi="仿宋_GB2312" w:eastAsia="仿宋_GB2312" w:cs="仿宋_GB2312"/>
          <w:spacing w:val="9"/>
          <w:sz w:val="32"/>
          <w:szCs w:val="32"/>
          <w:lang w:val="en-US" w:eastAsia="zh-CN"/>
        </w:rPr>
        <w:t>23</w:t>
      </w:r>
      <w:r>
        <w:rPr>
          <w:rFonts w:hint="eastAsia" w:ascii="仿宋_GB2312" w:hAnsi="仿宋_GB2312" w:eastAsia="仿宋_GB2312" w:cs="仿宋_GB2312"/>
          <w:spacing w:val="9"/>
          <w:sz w:val="32"/>
          <w:szCs w:val="32"/>
          <w:lang w:eastAsia="zh-CN"/>
        </w:rPr>
        <w:t>年度甘州区“党政机关事业单位在职干部职工健康体检”项目专项经费使用合理，落实了专款专用管理制度。经确认，绩效评价得10分。</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firstLine="676" w:firstLineChars="200"/>
        <w:jc w:val="both"/>
        <w:textAlignment w:val="auto"/>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2.体检完成时间</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firstLine="676" w:firstLineChars="200"/>
        <w:jc w:val="both"/>
        <w:textAlignment w:val="auto"/>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t>20</w:t>
      </w:r>
      <w:r>
        <w:rPr>
          <w:rFonts w:hint="eastAsia" w:ascii="仿宋_GB2312" w:hAnsi="仿宋_GB2312" w:eastAsia="仿宋_GB2312" w:cs="仿宋_GB2312"/>
          <w:color w:val="auto"/>
          <w:spacing w:val="9"/>
          <w:sz w:val="32"/>
          <w:szCs w:val="32"/>
          <w:lang w:val="en-US" w:eastAsia="zh-CN"/>
        </w:rPr>
        <w:t>23</w:t>
      </w:r>
      <w:r>
        <w:rPr>
          <w:rFonts w:hint="eastAsia" w:ascii="仿宋_GB2312" w:hAnsi="仿宋_GB2312" w:eastAsia="仿宋_GB2312" w:cs="仿宋_GB2312"/>
          <w:color w:val="auto"/>
          <w:spacing w:val="9"/>
          <w:sz w:val="32"/>
          <w:szCs w:val="32"/>
          <w:lang w:eastAsia="zh-CN"/>
        </w:rPr>
        <w:t>年度甘州区“党政机关事业单位在职干部职工健康体检”项目是于20</w:t>
      </w:r>
      <w:r>
        <w:rPr>
          <w:rFonts w:hint="eastAsia" w:ascii="仿宋_GB2312" w:hAnsi="仿宋_GB2312" w:eastAsia="仿宋_GB2312" w:cs="仿宋_GB2312"/>
          <w:color w:val="auto"/>
          <w:spacing w:val="9"/>
          <w:sz w:val="32"/>
          <w:szCs w:val="32"/>
          <w:lang w:val="en-US" w:eastAsia="zh-CN"/>
        </w:rPr>
        <w:t>23</w:t>
      </w:r>
      <w:r>
        <w:rPr>
          <w:rFonts w:hint="eastAsia" w:ascii="仿宋_GB2312" w:hAnsi="仿宋_GB2312" w:eastAsia="仿宋_GB2312" w:cs="仿宋_GB2312"/>
          <w:color w:val="auto"/>
          <w:spacing w:val="9"/>
          <w:sz w:val="32"/>
          <w:szCs w:val="32"/>
          <w:lang w:eastAsia="zh-CN"/>
        </w:rPr>
        <w:t>年</w:t>
      </w:r>
      <w:r>
        <w:rPr>
          <w:rFonts w:hint="eastAsia" w:ascii="仿宋_GB2312" w:hAnsi="仿宋_GB2312" w:eastAsia="仿宋_GB2312" w:cs="仿宋_GB2312"/>
          <w:color w:val="auto"/>
          <w:spacing w:val="9"/>
          <w:sz w:val="32"/>
          <w:szCs w:val="32"/>
          <w:lang w:val="en-US" w:eastAsia="zh-CN"/>
        </w:rPr>
        <w:t>6</w:t>
      </w:r>
      <w:r>
        <w:rPr>
          <w:rFonts w:hint="eastAsia" w:ascii="仿宋_GB2312" w:hAnsi="仿宋_GB2312" w:eastAsia="仿宋_GB2312" w:cs="仿宋_GB2312"/>
          <w:color w:val="auto"/>
          <w:spacing w:val="9"/>
          <w:sz w:val="32"/>
          <w:szCs w:val="32"/>
          <w:lang w:eastAsia="zh-CN"/>
        </w:rPr>
        <w:t>月下旬开始实施，截至202</w:t>
      </w:r>
      <w:r>
        <w:rPr>
          <w:rFonts w:hint="eastAsia" w:ascii="仿宋_GB2312" w:hAnsi="仿宋_GB2312" w:eastAsia="仿宋_GB2312" w:cs="仿宋_GB2312"/>
          <w:color w:val="auto"/>
          <w:spacing w:val="9"/>
          <w:sz w:val="32"/>
          <w:szCs w:val="32"/>
          <w:lang w:val="en-US" w:eastAsia="zh-CN"/>
        </w:rPr>
        <w:t>3</w:t>
      </w:r>
      <w:r>
        <w:rPr>
          <w:rFonts w:hint="eastAsia" w:ascii="仿宋_GB2312" w:hAnsi="仿宋_GB2312" w:eastAsia="仿宋_GB2312" w:cs="仿宋_GB2312"/>
          <w:color w:val="auto"/>
          <w:spacing w:val="9"/>
          <w:sz w:val="32"/>
          <w:szCs w:val="32"/>
          <w:lang w:eastAsia="zh-CN"/>
        </w:rPr>
        <w:t>年12月31日，甘州区妇幼保健院、甘州区人民医院已完成体检工作。经确认，绩效评价得</w:t>
      </w:r>
      <w:r>
        <w:rPr>
          <w:rFonts w:hint="eastAsia" w:ascii="仿宋_GB2312" w:hAnsi="仿宋_GB2312" w:eastAsia="仿宋_GB2312" w:cs="仿宋_GB2312"/>
          <w:color w:val="auto"/>
          <w:spacing w:val="9"/>
          <w:sz w:val="32"/>
          <w:szCs w:val="32"/>
          <w:lang w:val="en-US" w:eastAsia="zh-CN"/>
        </w:rPr>
        <w:t>8</w:t>
      </w:r>
      <w:r>
        <w:rPr>
          <w:rFonts w:hint="eastAsia" w:ascii="仿宋_GB2312" w:hAnsi="仿宋_GB2312" w:eastAsia="仿宋_GB2312" w:cs="仿宋_GB2312"/>
          <w:color w:val="auto"/>
          <w:spacing w:val="9"/>
          <w:sz w:val="32"/>
          <w:szCs w:val="32"/>
          <w:lang w:eastAsia="zh-CN"/>
        </w:rPr>
        <w:t>分。</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firstLine="676" w:firstLineChars="200"/>
        <w:jc w:val="both"/>
        <w:textAlignment w:val="auto"/>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3.体检人数完成率</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firstLine="676" w:firstLineChars="200"/>
        <w:jc w:val="both"/>
        <w:textAlignment w:val="auto"/>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9"/>
          <w:sz w:val="32"/>
          <w:szCs w:val="32"/>
          <w:lang w:eastAsia="zh-CN"/>
        </w:rPr>
        <w:t>20</w:t>
      </w:r>
      <w:r>
        <w:rPr>
          <w:rFonts w:hint="eastAsia" w:ascii="仿宋_GB2312" w:hAnsi="仿宋_GB2312" w:eastAsia="仿宋_GB2312" w:cs="仿宋_GB2312"/>
          <w:spacing w:val="9"/>
          <w:sz w:val="32"/>
          <w:szCs w:val="32"/>
          <w:lang w:val="en-US" w:eastAsia="zh-CN"/>
        </w:rPr>
        <w:t>23</w:t>
      </w:r>
      <w:r>
        <w:rPr>
          <w:rFonts w:hint="eastAsia" w:ascii="仿宋_GB2312" w:hAnsi="仿宋_GB2312" w:eastAsia="仿宋_GB2312" w:cs="仿宋_GB2312"/>
          <w:spacing w:val="9"/>
          <w:sz w:val="32"/>
          <w:szCs w:val="32"/>
          <w:lang w:eastAsia="zh-CN"/>
        </w:rPr>
        <w:t>年度甘州区“党政机关事业单位在职干部职工健康体检”项目，经甘州区人力资源和社会保障局、中共甘州区委机构编制委员会办公室共同核定在职干部职工体检总人数为</w:t>
      </w:r>
      <w:r>
        <w:rPr>
          <w:rFonts w:hint="eastAsia" w:ascii="仿宋_GB2312" w:hAnsi="仿宋_GB2312" w:eastAsia="仿宋_GB2312" w:cs="仿宋_GB2312"/>
          <w:spacing w:val="9"/>
          <w:sz w:val="32"/>
          <w:szCs w:val="32"/>
          <w:lang w:val="en-US" w:eastAsia="zh-CN"/>
        </w:rPr>
        <w:t>5299</w:t>
      </w:r>
      <w:r>
        <w:rPr>
          <w:rFonts w:hint="eastAsia" w:ascii="仿宋_GB2312" w:hAnsi="仿宋_GB2312" w:eastAsia="仿宋_GB2312" w:cs="仿宋_GB2312"/>
          <w:spacing w:val="9"/>
          <w:sz w:val="32"/>
          <w:szCs w:val="32"/>
          <w:lang w:eastAsia="zh-CN"/>
        </w:rPr>
        <w:t>人，其中:</w:t>
      </w:r>
    </w:p>
    <w:p>
      <w:pPr>
        <w:pStyle w:val="2"/>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firstLine="676" w:firstLineChars="200"/>
        <w:jc w:val="both"/>
        <w:textAlignment w:val="auto"/>
        <w:rPr>
          <w:rFonts w:hint="eastAsia" w:ascii="仿宋_GB2312" w:hAnsi="仿宋_GB2312" w:eastAsia="仿宋_GB2312" w:cs="仿宋_GB2312"/>
          <w:color w:val="auto"/>
          <w:spacing w:val="9"/>
          <w:sz w:val="32"/>
          <w:szCs w:val="32"/>
          <w:lang w:eastAsia="zh-CN"/>
        </w:rPr>
      </w:pPr>
      <w:r>
        <w:rPr>
          <w:rFonts w:hint="eastAsia" w:ascii="仿宋_GB2312" w:hAnsi="仿宋_GB2312" w:eastAsia="仿宋_GB2312" w:cs="仿宋_GB2312"/>
          <w:color w:val="auto"/>
          <w:spacing w:val="9"/>
          <w:sz w:val="32"/>
          <w:szCs w:val="32"/>
          <w:lang w:eastAsia="zh-CN"/>
        </w:rPr>
        <w:t>在职男性干部职工核定体检人数为</w:t>
      </w:r>
      <w:r>
        <w:rPr>
          <w:rFonts w:hint="default" w:ascii="仿宋_GB2312" w:hAnsi="仿宋_GB2312" w:eastAsia="仿宋_GB2312" w:cs="仿宋_GB2312"/>
          <w:color w:val="auto"/>
          <w:spacing w:val="9"/>
          <w:sz w:val="32"/>
          <w:szCs w:val="32"/>
          <w:lang w:eastAsia="zh-CN"/>
        </w:rPr>
        <w:t>3</w:t>
      </w:r>
      <w:r>
        <w:rPr>
          <w:rFonts w:hint="eastAsia" w:ascii="仿宋_GB2312" w:hAnsi="仿宋_GB2312" w:eastAsia="仿宋_GB2312" w:cs="仿宋_GB2312"/>
          <w:color w:val="auto"/>
          <w:spacing w:val="9"/>
          <w:sz w:val="32"/>
          <w:szCs w:val="32"/>
          <w:lang w:val="en-US" w:eastAsia="zh-CN"/>
        </w:rPr>
        <w:t>095</w:t>
      </w:r>
      <w:r>
        <w:rPr>
          <w:rFonts w:hint="eastAsia" w:ascii="仿宋_GB2312" w:hAnsi="仿宋_GB2312" w:eastAsia="仿宋_GB2312" w:cs="仿宋_GB2312"/>
          <w:color w:val="auto"/>
          <w:spacing w:val="9"/>
          <w:sz w:val="32"/>
          <w:szCs w:val="32"/>
          <w:lang w:eastAsia="zh-CN"/>
        </w:rPr>
        <w:t>人，已分发至各单位体检表（原件）</w:t>
      </w:r>
      <w:r>
        <w:rPr>
          <w:rFonts w:hint="default" w:ascii="仿宋_GB2312" w:hAnsi="仿宋_GB2312" w:eastAsia="仿宋_GB2312" w:cs="仿宋_GB2312"/>
          <w:color w:val="auto"/>
          <w:spacing w:val="9"/>
          <w:sz w:val="32"/>
          <w:szCs w:val="32"/>
          <w:lang w:eastAsia="zh-CN"/>
        </w:rPr>
        <w:t>3</w:t>
      </w:r>
      <w:r>
        <w:rPr>
          <w:rFonts w:hint="eastAsia" w:ascii="仿宋_GB2312" w:hAnsi="仿宋_GB2312" w:eastAsia="仿宋_GB2312" w:cs="仿宋_GB2312"/>
          <w:color w:val="auto"/>
          <w:spacing w:val="9"/>
          <w:sz w:val="32"/>
          <w:szCs w:val="32"/>
          <w:lang w:val="en-US" w:eastAsia="zh-CN"/>
        </w:rPr>
        <w:t>095</w:t>
      </w:r>
      <w:r>
        <w:rPr>
          <w:rFonts w:hint="eastAsia" w:ascii="仿宋_GB2312" w:hAnsi="仿宋_GB2312" w:eastAsia="仿宋_GB2312" w:cs="仿宋_GB2312"/>
          <w:color w:val="auto"/>
          <w:spacing w:val="9"/>
          <w:sz w:val="32"/>
          <w:szCs w:val="32"/>
          <w:lang w:eastAsia="zh-CN"/>
        </w:rPr>
        <w:t>份。截至202</w:t>
      </w:r>
      <w:r>
        <w:rPr>
          <w:rFonts w:hint="default" w:ascii="仿宋_GB2312" w:hAnsi="仿宋_GB2312" w:eastAsia="仿宋_GB2312" w:cs="仿宋_GB2312"/>
          <w:color w:val="auto"/>
          <w:spacing w:val="9"/>
          <w:sz w:val="32"/>
          <w:szCs w:val="32"/>
          <w:lang w:eastAsia="zh-CN"/>
        </w:rPr>
        <w:t>3</w:t>
      </w:r>
      <w:r>
        <w:rPr>
          <w:rFonts w:hint="eastAsia" w:ascii="仿宋_GB2312" w:hAnsi="仿宋_GB2312" w:eastAsia="仿宋_GB2312" w:cs="仿宋_GB2312"/>
          <w:color w:val="auto"/>
          <w:spacing w:val="9"/>
          <w:sz w:val="32"/>
          <w:szCs w:val="32"/>
          <w:lang w:eastAsia="zh-CN"/>
        </w:rPr>
        <w:t>年12月31日，在职男性干部职工已完成体检人数为</w:t>
      </w:r>
      <w:r>
        <w:rPr>
          <w:rFonts w:hint="default" w:ascii="仿宋_GB2312" w:hAnsi="仿宋_GB2312" w:eastAsia="仿宋_GB2312" w:cs="仿宋_GB2312"/>
          <w:color w:val="auto"/>
          <w:spacing w:val="9"/>
          <w:sz w:val="32"/>
          <w:szCs w:val="32"/>
          <w:lang w:eastAsia="zh-CN"/>
        </w:rPr>
        <w:t>2376</w:t>
      </w:r>
      <w:r>
        <w:rPr>
          <w:rFonts w:hint="eastAsia" w:ascii="仿宋_GB2312" w:hAnsi="仿宋_GB2312" w:eastAsia="仿宋_GB2312" w:cs="仿宋_GB2312"/>
          <w:color w:val="auto"/>
          <w:spacing w:val="9"/>
          <w:sz w:val="32"/>
          <w:szCs w:val="32"/>
          <w:lang w:eastAsia="zh-CN"/>
        </w:rPr>
        <w:t>人，尚未体检人数为</w:t>
      </w:r>
      <w:r>
        <w:rPr>
          <w:rFonts w:hint="default" w:ascii="仿宋_GB2312" w:hAnsi="仿宋_GB2312" w:eastAsia="仿宋_GB2312" w:cs="仿宋_GB2312"/>
          <w:color w:val="auto"/>
          <w:spacing w:val="9"/>
          <w:sz w:val="32"/>
          <w:szCs w:val="32"/>
          <w:lang w:eastAsia="zh-CN"/>
        </w:rPr>
        <w:t>7</w:t>
      </w:r>
      <w:r>
        <w:rPr>
          <w:rFonts w:hint="eastAsia" w:ascii="仿宋_GB2312" w:hAnsi="仿宋_GB2312" w:eastAsia="仿宋_GB2312" w:cs="仿宋_GB2312"/>
          <w:color w:val="auto"/>
          <w:spacing w:val="9"/>
          <w:sz w:val="32"/>
          <w:szCs w:val="32"/>
          <w:lang w:val="en-US" w:eastAsia="zh-CN"/>
        </w:rPr>
        <w:t>19</w:t>
      </w:r>
      <w:r>
        <w:rPr>
          <w:rFonts w:hint="eastAsia" w:ascii="仿宋_GB2312" w:hAnsi="仿宋_GB2312" w:eastAsia="仿宋_GB2312" w:cs="仿宋_GB2312"/>
          <w:color w:val="auto"/>
          <w:spacing w:val="9"/>
          <w:sz w:val="32"/>
          <w:szCs w:val="32"/>
          <w:lang w:eastAsia="zh-CN"/>
        </w:rPr>
        <w:t>人。</w:t>
      </w:r>
    </w:p>
    <w:p>
      <w:pPr>
        <w:pStyle w:val="2"/>
        <w:keepNext w:val="0"/>
        <w:keepLines w:val="0"/>
        <w:pageBreakBefore w:val="0"/>
        <w:widowControl/>
        <w:numPr>
          <w:ilvl w:val="0"/>
          <w:numId w:val="2"/>
        </w:numPr>
        <w:kinsoku/>
        <w:wordWrap/>
        <w:overflowPunct/>
        <w:topLinePunct w:val="0"/>
        <w:autoSpaceDE/>
        <w:autoSpaceDN/>
        <w:bidi w:val="0"/>
        <w:adjustRightInd w:val="0"/>
        <w:snapToGrid w:val="0"/>
        <w:spacing w:after="0" w:line="560" w:lineRule="exact"/>
        <w:ind w:left="0" w:firstLine="676" w:firstLineChars="200"/>
        <w:jc w:val="both"/>
        <w:textAlignment w:val="auto"/>
        <w:rPr>
          <w:rFonts w:hint="eastAsia" w:ascii="楷体_GB2312" w:hAnsi="楷体_GB2312" w:eastAsia="楷体_GB2312" w:cs="楷体_GB2312"/>
          <w:color w:val="auto"/>
          <w:spacing w:val="-3"/>
          <w:sz w:val="32"/>
          <w:szCs w:val="32"/>
        </w:rPr>
      </w:pPr>
      <w:r>
        <w:rPr>
          <w:rFonts w:hint="eastAsia" w:ascii="仿宋_GB2312" w:hAnsi="仿宋_GB2312" w:eastAsia="仿宋_GB2312" w:cs="仿宋_GB2312"/>
          <w:color w:val="auto"/>
          <w:spacing w:val="9"/>
          <w:sz w:val="32"/>
          <w:szCs w:val="32"/>
          <w:lang w:eastAsia="zh-CN"/>
        </w:rPr>
        <w:t>在职女性干部职工核定体检人数为</w:t>
      </w:r>
      <w:r>
        <w:rPr>
          <w:rFonts w:hint="default" w:ascii="仿宋_GB2312" w:hAnsi="仿宋_GB2312" w:eastAsia="仿宋_GB2312" w:cs="仿宋_GB2312"/>
          <w:color w:val="auto"/>
          <w:spacing w:val="9"/>
          <w:sz w:val="32"/>
          <w:szCs w:val="32"/>
          <w:lang w:eastAsia="zh-CN"/>
        </w:rPr>
        <w:t>2204</w:t>
      </w:r>
      <w:r>
        <w:rPr>
          <w:rFonts w:hint="eastAsia" w:ascii="仿宋_GB2312" w:hAnsi="仿宋_GB2312" w:eastAsia="仿宋_GB2312" w:cs="仿宋_GB2312"/>
          <w:color w:val="auto"/>
          <w:spacing w:val="9"/>
          <w:sz w:val="32"/>
          <w:szCs w:val="32"/>
          <w:lang w:eastAsia="zh-CN"/>
        </w:rPr>
        <w:t>人，截至202</w:t>
      </w:r>
      <w:r>
        <w:rPr>
          <w:rFonts w:hint="eastAsia" w:ascii="仿宋_GB2312" w:hAnsi="仿宋_GB2312" w:eastAsia="仿宋_GB2312" w:cs="仿宋_GB2312"/>
          <w:color w:val="auto"/>
          <w:spacing w:val="9"/>
          <w:sz w:val="32"/>
          <w:szCs w:val="32"/>
          <w:lang w:val="en-US" w:eastAsia="zh-CN"/>
        </w:rPr>
        <w:t>3</w:t>
      </w:r>
      <w:r>
        <w:rPr>
          <w:rFonts w:hint="eastAsia" w:ascii="仿宋_GB2312" w:hAnsi="仿宋_GB2312" w:eastAsia="仿宋_GB2312" w:cs="仿宋_GB2312"/>
          <w:color w:val="auto"/>
          <w:spacing w:val="9"/>
          <w:sz w:val="32"/>
          <w:szCs w:val="32"/>
          <w:lang w:eastAsia="zh-CN"/>
        </w:rPr>
        <w:t>年12月</w:t>
      </w:r>
      <w:r>
        <w:rPr>
          <w:rFonts w:hint="eastAsia" w:ascii="仿宋_GB2312" w:hAnsi="仿宋_GB2312" w:eastAsia="仿宋_GB2312" w:cs="仿宋_GB2312"/>
          <w:color w:val="auto"/>
          <w:spacing w:val="9"/>
          <w:sz w:val="32"/>
          <w:szCs w:val="32"/>
          <w:lang w:val="en-US" w:eastAsia="zh-CN"/>
        </w:rPr>
        <w:t>31</w:t>
      </w:r>
      <w:r>
        <w:rPr>
          <w:rFonts w:hint="eastAsia" w:ascii="仿宋_GB2312" w:hAnsi="仿宋_GB2312" w:eastAsia="仿宋_GB2312" w:cs="仿宋_GB2312"/>
          <w:color w:val="auto"/>
          <w:spacing w:val="9"/>
          <w:sz w:val="32"/>
          <w:szCs w:val="32"/>
          <w:lang w:eastAsia="zh-CN"/>
        </w:rPr>
        <w:t>日，已完成体检人数为</w:t>
      </w:r>
      <w:r>
        <w:rPr>
          <w:rFonts w:hint="default" w:ascii="仿宋_GB2312" w:hAnsi="仿宋_GB2312" w:eastAsia="仿宋_GB2312" w:cs="仿宋_GB2312"/>
          <w:color w:val="auto"/>
          <w:spacing w:val="9"/>
          <w:sz w:val="32"/>
          <w:szCs w:val="32"/>
          <w:lang w:eastAsia="zh-CN"/>
        </w:rPr>
        <w:t>1751</w:t>
      </w:r>
      <w:r>
        <w:rPr>
          <w:rFonts w:hint="eastAsia" w:ascii="仿宋_GB2312" w:hAnsi="仿宋_GB2312" w:eastAsia="仿宋_GB2312" w:cs="仿宋_GB2312"/>
          <w:color w:val="auto"/>
          <w:spacing w:val="9"/>
          <w:sz w:val="32"/>
          <w:szCs w:val="32"/>
          <w:lang w:eastAsia="zh-CN"/>
        </w:rPr>
        <w:t>人，尚未体检人数为</w:t>
      </w:r>
      <w:r>
        <w:rPr>
          <w:rFonts w:hint="eastAsia" w:ascii="仿宋_GB2312" w:hAnsi="仿宋_GB2312" w:eastAsia="仿宋_GB2312" w:cs="仿宋_GB2312"/>
          <w:color w:val="auto"/>
          <w:spacing w:val="9"/>
          <w:sz w:val="32"/>
          <w:szCs w:val="32"/>
          <w:lang w:val="en-US" w:eastAsia="zh-CN"/>
        </w:rPr>
        <w:t>453人</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eastAsia="zh-CN"/>
        </w:rPr>
        <w:br w:type="textWrapping"/>
      </w:r>
      <w:r>
        <w:rPr>
          <w:rFonts w:hint="eastAsia" w:ascii="仿宋_GB2312" w:hAnsi="仿宋_GB2312" w:eastAsia="仿宋_GB2312" w:cs="仿宋_GB2312"/>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lang w:eastAsia="zh-CN"/>
        </w:rPr>
        <w:t>综上所述，截止202</w:t>
      </w:r>
      <w:r>
        <w:rPr>
          <w:rFonts w:hint="eastAsia" w:ascii="仿宋_GB2312" w:hAnsi="仿宋_GB2312" w:eastAsia="仿宋_GB2312" w:cs="仿宋_GB2312"/>
          <w:color w:val="auto"/>
          <w:spacing w:val="9"/>
          <w:sz w:val="32"/>
          <w:szCs w:val="32"/>
          <w:lang w:val="en-US" w:eastAsia="zh-CN"/>
        </w:rPr>
        <w:t>3</w:t>
      </w:r>
      <w:r>
        <w:rPr>
          <w:rFonts w:hint="eastAsia" w:ascii="仿宋_GB2312" w:hAnsi="仿宋_GB2312" w:eastAsia="仿宋_GB2312" w:cs="仿宋_GB2312"/>
          <w:color w:val="auto"/>
          <w:spacing w:val="9"/>
          <w:sz w:val="32"/>
          <w:szCs w:val="32"/>
          <w:lang w:eastAsia="zh-CN"/>
        </w:rPr>
        <w:t>年12月31日，完成体检总人数为</w:t>
      </w:r>
      <w:r>
        <w:rPr>
          <w:rFonts w:hint="default" w:ascii="仿宋_GB2312" w:hAnsi="仿宋_GB2312" w:eastAsia="仿宋_GB2312" w:cs="仿宋_GB2312"/>
          <w:color w:val="auto"/>
          <w:spacing w:val="9"/>
          <w:sz w:val="32"/>
          <w:szCs w:val="32"/>
          <w:lang w:eastAsia="zh-CN"/>
        </w:rPr>
        <w:t>41</w:t>
      </w:r>
      <w:r>
        <w:rPr>
          <w:rFonts w:hint="eastAsia" w:ascii="仿宋_GB2312" w:hAnsi="仿宋_GB2312" w:eastAsia="仿宋_GB2312" w:cs="仿宋_GB2312"/>
          <w:color w:val="auto"/>
          <w:spacing w:val="9"/>
          <w:sz w:val="32"/>
          <w:szCs w:val="32"/>
          <w:lang w:val="en-US" w:eastAsia="zh-CN"/>
        </w:rPr>
        <w:t>27</w:t>
      </w:r>
      <w:r>
        <w:rPr>
          <w:rFonts w:hint="eastAsia" w:ascii="仿宋_GB2312" w:hAnsi="仿宋_GB2312" w:eastAsia="仿宋_GB2312" w:cs="仿宋_GB2312"/>
          <w:color w:val="auto"/>
          <w:spacing w:val="9"/>
          <w:sz w:val="32"/>
          <w:szCs w:val="32"/>
          <w:lang w:eastAsia="zh-CN"/>
        </w:rPr>
        <w:t>人，体检人数完成率为</w:t>
      </w:r>
      <w:r>
        <w:rPr>
          <w:rFonts w:hint="default" w:ascii="仿宋_GB2312" w:hAnsi="仿宋_GB2312" w:eastAsia="仿宋_GB2312" w:cs="仿宋_GB2312"/>
          <w:color w:val="auto"/>
          <w:spacing w:val="9"/>
          <w:sz w:val="32"/>
          <w:szCs w:val="32"/>
          <w:lang w:eastAsia="zh-CN"/>
        </w:rPr>
        <w:t>7</w:t>
      </w:r>
      <w:r>
        <w:rPr>
          <w:rFonts w:hint="eastAsia" w:ascii="仿宋_GB2312" w:hAnsi="仿宋_GB2312" w:eastAsia="仿宋_GB2312" w:cs="仿宋_GB2312"/>
          <w:color w:val="auto"/>
          <w:spacing w:val="9"/>
          <w:sz w:val="32"/>
          <w:szCs w:val="32"/>
          <w:lang w:val="en-US" w:eastAsia="zh-CN"/>
        </w:rPr>
        <w:t>8</w:t>
      </w:r>
      <w:r>
        <w:rPr>
          <w:rFonts w:hint="eastAsia" w:ascii="仿宋_GB2312" w:hAnsi="仿宋_GB2312" w:eastAsia="仿宋_GB2312" w:cs="仿宋_GB2312"/>
          <w:color w:val="auto"/>
          <w:spacing w:val="9"/>
          <w:sz w:val="32"/>
          <w:szCs w:val="32"/>
          <w:lang w:eastAsia="zh-CN"/>
        </w:rPr>
        <w:t>%。经确认，绩效评价得12分。</w:t>
      </w:r>
      <w:r>
        <w:rPr>
          <w:rFonts w:hint="eastAsia" w:ascii="仿宋_GB2312" w:hAnsi="仿宋_GB2312" w:eastAsia="仿宋_GB2312" w:cs="仿宋_GB2312"/>
          <w:color w:val="auto"/>
          <w:spacing w:val="9"/>
          <w:sz w:val="32"/>
          <w:szCs w:val="32"/>
          <w:lang w:eastAsia="zh-CN"/>
        </w:rPr>
        <w:br w:type="textWrapping"/>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lang w:eastAsia="zh-CN"/>
        </w:rPr>
        <w:t>4.体检明细项目完成率</w:t>
      </w:r>
      <w:r>
        <w:rPr>
          <w:rFonts w:hint="eastAsia" w:ascii="仿宋_GB2312" w:hAnsi="仿宋_GB2312" w:eastAsia="仿宋_GB2312" w:cs="仿宋_GB2312"/>
          <w:spacing w:val="9"/>
          <w:sz w:val="32"/>
          <w:szCs w:val="32"/>
          <w:lang w:eastAsia="zh-CN"/>
        </w:rPr>
        <w:br w:type="textWrapping"/>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lang w:eastAsia="zh-CN"/>
        </w:rPr>
        <w:t>甘州区人民医院-体检中心、甘州区妇幼保健院基本按照文件规定执行相关体检项目，完成所有规定项目。经确认，绩效评价得10分。</w:t>
      </w:r>
      <w:r>
        <w:rPr>
          <w:rFonts w:hint="eastAsia" w:ascii="仿宋_GB2312" w:hAnsi="仿宋_GB2312" w:eastAsia="仿宋_GB2312" w:cs="仿宋_GB2312"/>
          <w:spacing w:val="9"/>
          <w:sz w:val="32"/>
          <w:szCs w:val="32"/>
          <w:lang w:eastAsia="zh-CN"/>
        </w:rPr>
        <w:br w:type="textWrapping"/>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lang w:eastAsia="zh-CN"/>
        </w:rPr>
        <w:t>5.检查结果告知率</w:t>
      </w:r>
      <w:r>
        <w:rPr>
          <w:rFonts w:hint="eastAsia" w:ascii="仿宋_GB2312" w:hAnsi="仿宋_GB2312" w:eastAsia="仿宋_GB2312" w:cs="仿宋_GB2312"/>
          <w:spacing w:val="9"/>
          <w:sz w:val="32"/>
          <w:szCs w:val="32"/>
          <w:lang w:eastAsia="zh-CN"/>
        </w:rPr>
        <w:br w:type="textWrapping"/>
      </w:r>
      <w:r>
        <w:rPr>
          <w:rFonts w:hint="eastAsia" w:ascii="仿宋_GB2312" w:hAnsi="仿宋_GB2312" w:eastAsia="仿宋_GB2312" w:cs="仿宋_GB2312"/>
          <w:spacing w:val="9"/>
          <w:sz w:val="32"/>
          <w:szCs w:val="32"/>
          <w:lang w:val="en-US" w:eastAsia="zh-CN"/>
        </w:rPr>
        <w:t xml:space="preserve">    </w:t>
      </w:r>
      <w:r>
        <w:rPr>
          <w:rFonts w:hint="eastAsia" w:ascii="仿宋_GB2312" w:hAnsi="仿宋_GB2312" w:eastAsia="仿宋_GB2312" w:cs="仿宋_GB2312"/>
          <w:spacing w:val="9"/>
          <w:sz w:val="32"/>
          <w:szCs w:val="32"/>
          <w:lang w:eastAsia="zh-CN"/>
        </w:rPr>
        <w:t>甘州区人民医院-体检中心和甘州区妇幼保健院依据“党政机关事业单位在职干部职工健康体检”项目的体检结果进行综合性分析，及时、有效的向体检本人反馈了相关信息，特别注</w:t>
      </w:r>
      <w:r>
        <w:rPr>
          <w:rFonts w:hint="eastAsia" w:ascii="仿宋_GB2312" w:hAnsi="仿宋_GB2312" w:eastAsia="仿宋_GB2312" w:cs="仿宋_GB2312"/>
          <w:spacing w:val="-3"/>
          <w:sz w:val="32"/>
          <w:szCs w:val="32"/>
        </w:rPr>
        <w:t>重异常指标的反馈，并制定了体检异常分析报告。经确认，绩效评价得10分。</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楷体_GB2312" w:hAnsi="楷体_GB2312" w:eastAsia="楷体_GB2312" w:cs="楷体_GB2312"/>
          <w:spacing w:val="-3"/>
          <w:sz w:val="32"/>
          <w:szCs w:val="32"/>
        </w:rPr>
        <w:t>（三）项目效益情况</w:t>
      </w:r>
      <w:r>
        <w:rPr>
          <w:rFonts w:hint="eastAsia" w:ascii="楷体_GB2312" w:hAnsi="楷体_GB2312" w:eastAsia="楷体_GB2312" w:cs="楷体_GB2312"/>
          <w:spacing w:val="-3"/>
          <w:sz w:val="32"/>
          <w:szCs w:val="32"/>
        </w:rPr>
        <w:br w:type="textWrapping"/>
      </w:r>
      <w:r>
        <w:rPr>
          <w:rFonts w:hint="eastAsia" w:ascii="楷体_GB2312" w:hAnsi="楷体_GB2312" w:eastAsia="楷体_GB2312" w:cs="楷体_GB2312"/>
          <w:spacing w:val="-3"/>
          <w:sz w:val="32"/>
          <w:szCs w:val="32"/>
          <w:lang w:val="en-US" w:eastAsia="zh-CN"/>
        </w:rPr>
        <w:t xml:space="preserve">    </w:t>
      </w:r>
      <w:r>
        <w:rPr>
          <w:rFonts w:hint="eastAsia" w:ascii="仿宋_GB2312" w:hAnsi="仿宋_GB2312" w:eastAsia="仿宋_GB2312" w:cs="仿宋_GB2312"/>
          <w:spacing w:val="-3"/>
          <w:sz w:val="32"/>
          <w:szCs w:val="32"/>
        </w:rPr>
        <w:t>1.社会效益—减少疾病的发生</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健康体检项目的实施，对党政机关事业单位在职干部职工的健康教育有较大的提升，能够通过医疗机构的各项体检数据，全面了解干部职工的身体健康状况，及早发现身体异常指标，做到早发现、早预防、早治疗，进一步减少重大疾病的发生。经确认，绩效评价得9分。</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2.可持续效益—了解身体状况</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及时、有效的定期进行健康体检项目，可以深入了解自身的身体状态，不仅增加了工作的积极性，还能通过医院反馈的相关治疗性建议，进一步提高职工预防疾病和自我保健的能力。经确认，绩效评价得9分。</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3.服务对象满意度</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甘州区人民医院-体检中心和甘州区妇幼保健院依据“党政机关事业单位在职干部职工健康体检”项目的实施情况，分别发放了服务对象满意度调查问卷表，发放调查问卷数量合计为70份，受访年龄段为2</w:t>
      </w:r>
      <w:r>
        <w:rPr>
          <w:rFonts w:hint="eastAsia" w:ascii="仿宋_GB2312" w:hAnsi="仿宋_GB2312" w:eastAsia="仿宋_GB2312" w:cs="仿宋_GB2312"/>
          <w:spacing w:val="-3"/>
          <w:sz w:val="32"/>
          <w:szCs w:val="32"/>
          <w:lang w:val="en-US" w:eastAsia="zh-CN"/>
        </w:rPr>
        <w:t>3</w:t>
      </w:r>
      <w:r>
        <w:rPr>
          <w:rFonts w:hint="eastAsia" w:ascii="仿宋_GB2312" w:hAnsi="仿宋_GB2312" w:eastAsia="仿宋_GB2312" w:cs="仿宋_GB2312"/>
          <w:spacing w:val="-3"/>
          <w:sz w:val="32"/>
          <w:szCs w:val="32"/>
        </w:rPr>
        <w:t>-6</w:t>
      </w:r>
      <w:r>
        <w:rPr>
          <w:rFonts w:hint="eastAsia" w:ascii="仿宋_GB2312" w:hAnsi="仿宋_GB2312" w:eastAsia="仿宋_GB2312" w:cs="仿宋_GB2312"/>
          <w:spacing w:val="-3"/>
          <w:sz w:val="32"/>
          <w:szCs w:val="32"/>
          <w:lang w:val="en-US" w:eastAsia="zh-CN"/>
        </w:rPr>
        <w:t>0</w:t>
      </w:r>
      <w:r>
        <w:rPr>
          <w:rFonts w:hint="eastAsia" w:ascii="仿宋_GB2312" w:hAnsi="仿宋_GB2312" w:eastAsia="仿宋_GB2312" w:cs="仿宋_GB2312"/>
          <w:spacing w:val="-3"/>
          <w:sz w:val="32"/>
          <w:szCs w:val="32"/>
        </w:rPr>
        <w:t>周岁，受访职业为行政事业单位职工。收回调查问卷数量合计</w:t>
      </w:r>
      <w:r>
        <w:rPr>
          <w:rFonts w:hint="eastAsia" w:ascii="仿宋_GB2312" w:hAnsi="仿宋_GB2312" w:eastAsia="仿宋_GB2312" w:cs="仿宋_GB2312"/>
          <w:spacing w:val="-3"/>
          <w:sz w:val="32"/>
          <w:szCs w:val="32"/>
          <w:lang w:val="en-US" w:eastAsia="zh-CN"/>
        </w:rPr>
        <w:t>70</w:t>
      </w:r>
      <w:r>
        <w:rPr>
          <w:rFonts w:hint="eastAsia" w:ascii="仿宋_GB2312" w:hAnsi="仿宋_GB2312" w:eastAsia="仿宋_GB2312" w:cs="仿宋_GB2312"/>
          <w:spacing w:val="-3"/>
          <w:sz w:val="32"/>
          <w:szCs w:val="32"/>
        </w:rPr>
        <w:t>份。</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根据调查问卷的综合分析，确定甘州区“党政机关事业单位在职干部职工健康体检”项目服务对象满意度为95.2%，其中：“体检项目”满意度95%；“体检环境”满意度95%；“服务态度”满意度96%；“体检流程”满意度95%；“耐心解答问题”满意度95%。经确认，绩效评价得14.3分。</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b w:val="0"/>
          <w:bCs w:val="0"/>
          <w:spacing w:val="-3"/>
          <w:sz w:val="32"/>
          <w:szCs w:val="32"/>
          <w:lang w:val="en-US" w:eastAsia="zh-CN"/>
        </w:rPr>
        <w:t xml:space="preserve">  </w:t>
      </w:r>
      <w:r>
        <w:rPr>
          <w:rFonts w:hint="eastAsia" w:ascii="黑体" w:hAnsi="黑体" w:eastAsia="黑体" w:cs="黑体"/>
          <w:b w:val="0"/>
          <w:bCs w:val="0"/>
          <w:spacing w:val="-3"/>
          <w:sz w:val="32"/>
          <w:szCs w:val="32"/>
          <w:lang w:val="en-US" w:eastAsia="zh-CN"/>
        </w:rPr>
        <w:t>七</w:t>
      </w:r>
      <w:r>
        <w:rPr>
          <w:rFonts w:hint="eastAsia" w:ascii="黑体" w:hAnsi="黑体" w:eastAsia="黑体" w:cs="黑体"/>
          <w:b w:val="0"/>
          <w:bCs w:val="0"/>
          <w:spacing w:val="-3"/>
          <w:sz w:val="32"/>
          <w:szCs w:val="32"/>
        </w:rPr>
        <w:t>、存在的问题</w:t>
      </w:r>
      <w:r>
        <w:rPr>
          <w:rFonts w:hint="eastAsia" w:ascii="黑体" w:hAnsi="黑体" w:eastAsia="黑体" w:cs="黑体"/>
          <w:spacing w:val="-3"/>
          <w:sz w:val="32"/>
          <w:szCs w:val="32"/>
        </w:rPr>
        <w:br w:type="textWrapping"/>
      </w:r>
      <w:r>
        <w:rPr>
          <w:rFonts w:hint="eastAsia" w:ascii="黑体" w:hAnsi="黑体" w:eastAsia="黑体" w:cs="黑体"/>
          <w:spacing w:val="-3"/>
          <w:sz w:val="32"/>
          <w:szCs w:val="32"/>
          <w:lang w:val="en-US" w:eastAsia="zh-CN"/>
        </w:rPr>
        <w:t xml:space="preserve">    </w:t>
      </w:r>
      <w:r>
        <w:rPr>
          <w:rFonts w:hint="eastAsia" w:ascii="楷体_GB2312" w:hAnsi="楷体_GB2312" w:eastAsia="楷体_GB2312" w:cs="楷体_GB2312"/>
          <w:spacing w:val="-3"/>
          <w:sz w:val="32"/>
          <w:szCs w:val="32"/>
        </w:rPr>
        <w:t>（一）体检工作的实施方案不够完善</w:t>
      </w:r>
      <w:r>
        <w:rPr>
          <w:rFonts w:hint="eastAsia" w:ascii="楷体_GB2312" w:hAnsi="楷体_GB2312" w:eastAsia="楷体_GB2312" w:cs="楷体_GB2312"/>
          <w:spacing w:val="-3"/>
          <w:sz w:val="32"/>
          <w:szCs w:val="32"/>
        </w:rPr>
        <w:br w:type="textWrapping"/>
      </w:r>
      <w:r>
        <w:rPr>
          <w:rFonts w:hint="eastAsia" w:ascii="楷体_GB2312" w:hAnsi="楷体_GB2312" w:eastAsia="楷体_GB2312" w:cs="楷体_GB2312"/>
          <w:spacing w:val="-3"/>
          <w:sz w:val="32"/>
          <w:szCs w:val="32"/>
          <w:lang w:val="en-US" w:eastAsia="zh-CN"/>
        </w:rPr>
        <w:t xml:space="preserve">    </w:t>
      </w:r>
      <w:r>
        <w:rPr>
          <w:rFonts w:hint="eastAsia" w:ascii="仿宋_GB2312" w:hAnsi="仿宋_GB2312" w:eastAsia="仿宋_GB2312" w:cs="仿宋_GB2312"/>
          <w:spacing w:val="-3"/>
          <w:sz w:val="32"/>
          <w:szCs w:val="32"/>
        </w:rPr>
        <w:t>“党政机关事业单位在职干部职工健康体检”项目任务重，涉及党政单位及人数较多，工作任务繁琐。体检事宜不够细化，容易造成体检过程中出现秩序混乱的现象。依据健康体检项目的服务对象满意度调查问卷显示，体检人员对于医疗机构的体检流程、体检项目均存在相关意见，各承接医院应提前制定详细实施方案，细化体检流程，进一步提高健康体检工作的效率。</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楷体_GB2312" w:hAnsi="楷体_GB2312" w:eastAsia="楷体_GB2312" w:cs="楷体_GB2312"/>
          <w:spacing w:val="-3"/>
          <w:sz w:val="32"/>
          <w:szCs w:val="32"/>
        </w:rPr>
        <w:t>（二）体检人员缺乏积极主动性</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部分行政事业单位人员体检意识不强，积极性不高，未认识到体检的重要性。现在健康体检是一种新的自我保健方式，应通过加大宣传力度，并积极鼓励，让干部职工认识到体检的意义和作用。通过健康体检，首先我们能够早期发现潜在的致病因子，及时有效的治疗；其次能够观察身体各项功能反应，适时予以调整改善，明确了解自己的身体状态；还能加强对自我身体功能的了解，改变不良的生活习惯，避免危险因子的产生，提高健康水平。</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楷体_GB2312" w:hAnsi="楷体_GB2312" w:eastAsia="楷体_GB2312" w:cs="楷体_GB2312"/>
          <w:color w:val="auto"/>
          <w:spacing w:val="-3"/>
          <w:sz w:val="32"/>
          <w:szCs w:val="32"/>
        </w:rPr>
        <w:t>（三）体检项目</w:t>
      </w:r>
      <w:r>
        <w:rPr>
          <w:rFonts w:hint="eastAsia" w:ascii="楷体_GB2312" w:hAnsi="楷体_GB2312" w:eastAsia="楷体_GB2312" w:cs="楷体_GB2312"/>
          <w:color w:val="auto"/>
          <w:spacing w:val="-3"/>
          <w:sz w:val="32"/>
          <w:szCs w:val="32"/>
          <w:lang w:eastAsia="zh-CN"/>
        </w:rPr>
        <w:t>不深入，难以预警致命性疾病</w:t>
      </w:r>
      <w:r>
        <w:rPr>
          <w:rFonts w:hint="eastAsia" w:ascii="楷体_GB2312" w:hAnsi="楷体_GB2312" w:eastAsia="楷体_GB2312" w:cs="楷体_GB2312"/>
          <w:color w:val="auto"/>
          <w:spacing w:val="-3"/>
          <w:sz w:val="32"/>
          <w:szCs w:val="32"/>
          <w:lang w:val="en-US" w:eastAsia="zh-CN"/>
        </w:rPr>
        <w:t xml:space="preserve">    </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28" w:firstLineChars="200"/>
        <w:jc w:val="both"/>
        <w:textAlignment w:val="auto"/>
        <w:rPr>
          <w:rFonts w:hint="eastAsia" w:ascii="仿宋_GB2312" w:hAnsi="仿宋_GB2312" w:eastAsia="仿宋_GB2312" w:cs="仿宋_GB2312"/>
          <w:color w:val="auto"/>
          <w:spacing w:val="-3"/>
          <w:sz w:val="32"/>
          <w:szCs w:val="32"/>
          <w:lang w:eastAsia="zh-CN"/>
        </w:rPr>
      </w:pPr>
      <w:r>
        <w:rPr>
          <w:rFonts w:hint="eastAsia" w:ascii="仿宋_GB2312" w:hAnsi="仿宋_GB2312" w:eastAsia="仿宋_GB2312" w:cs="仿宋_GB2312"/>
          <w:color w:val="auto"/>
          <w:spacing w:val="-3"/>
          <w:sz w:val="32"/>
          <w:szCs w:val="32"/>
        </w:rPr>
        <w:t>体检</w:t>
      </w:r>
      <w:r>
        <w:rPr>
          <w:rFonts w:hint="eastAsia" w:ascii="仿宋_GB2312" w:hAnsi="仿宋_GB2312" w:eastAsia="仿宋_GB2312" w:cs="仿宋_GB2312"/>
          <w:color w:val="auto"/>
          <w:spacing w:val="-3"/>
          <w:sz w:val="32"/>
          <w:szCs w:val="32"/>
          <w:lang w:eastAsia="zh-CN"/>
        </w:rPr>
        <w:t>医院</w:t>
      </w:r>
      <w:r>
        <w:rPr>
          <w:rFonts w:hint="eastAsia" w:ascii="仿宋_GB2312" w:hAnsi="仿宋_GB2312" w:eastAsia="仿宋_GB2312" w:cs="仿宋_GB2312"/>
          <w:color w:val="auto"/>
          <w:spacing w:val="-3"/>
          <w:sz w:val="32"/>
          <w:szCs w:val="32"/>
        </w:rPr>
        <w:t>医护人员专业水平有限，可能无法准确识别潜在的健康危险因素</w:t>
      </w:r>
      <w:r>
        <w:rPr>
          <w:rFonts w:hint="eastAsia" w:ascii="仿宋_GB2312" w:hAnsi="仿宋_GB2312" w:eastAsia="仿宋_GB2312" w:cs="仿宋_GB2312"/>
          <w:color w:val="auto"/>
          <w:spacing w:val="-3"/>
          <w:sz w:val="32"/>
          <w:szCs w:val="32"/>
          <w:lang w:eastAsia="zh-CN"/>
        </w:rPr>
        <w:t>，即便在体检中发现了一些异常指标，如果现场检查医生没有提出严重警告，部分领导干部可能因未察觉到明显不适而忽略，导致错过最佳治疗时间。特别是对于一些致命性疾病，这些疾病在体检时可能已有异常指标，但往往被忽视。</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28" w:firstLineChars="200"/>
        <w:jc w:val="both"/>
        <w:textAlignment w:val="auto"/>
        <w:rPr>
          <w:rFonts w:hint="eastAsia" w:ascii="楷体_GB2312" w:hAnsi="楷体_GB2312" w:eastAsia="楷体_GB2312" w:cs="楷体_GB2312"/>
          <w:spacing w:val="-3"/>
          <w:sz w:val="32"/>
          <w:szCs w:val="32"/>
        </w:rPr>
      </w:pPr>
      <w:r>
        <w:rPr>
          <w:rFonts w:hint="eastAsia" w:ascii="楷体_GB2312" w:hAnsi="楷体_GB2312" w:eastAsia="楷体_GB2312" w:cs="楷体_GB2312"/>
          <w:color w:val="auto"/>
          <w:spacing w:val="-3"/>
          <w:sz w:val="32"/>
          <w:szCs w:val="32"/>
        </w:rPr>
        <w:t>（四）</w:t>
      </w:r>
      <w:r>
        <w:rPr>
          <w:rFonts w:hint="eastAsia" w:ascii="楷体_GB2312" w:hAnsi="楷体_GB2312" w:eastAsia="楷体_GB2312" w:cs="楷体_GB2312"/>
          <w:color w:val="auto"/>
          <w:spacing w:val="-3"/>
          <w:sz w:val="32"/>
          <w:szCs w:val="32"/>
          <w:lang w:eastAsia="zh-CN"/>
        </w:rPr>
        <w:t>缺乏后续的健康管理和干预措施</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28" w:firstLineChars="200"/>
        <w:jc w:val="both"/>
        <w:textAlignment w:val="auto"/>
        <w:rPr>
          <w:rFonts w:hint="eastAsia" w:ascii="楷体_GB2312" w:hAnsi="楷体_GB2312" w:eastAsia="楷体_GB2312" w:cs="楷体_GB2312"/>
          <w:spacing w:val="-3"/>
          <w:sz w:val="32"/>
          <w:szCs w:val="32"/>
        </w:rPr>
      </w:pPr>
      <w:r>
        <w:rPr>
          <w:rFonts w:hint="eastAsia" w:ascii="仿宋_GB2312" w:hAnsi="仿宋_GB2312" w:eastAsia="仿宋_GB2312" w:cs="仿宋_GB2312"/>
          <w:spacing w:val="-3"/>
          <w:sz w:val="32"/>
          <w:szCs w:val="32"/>
        </w:rPr>
        <w:t>体检只是健康管理的第一步，后续的健康管理和干预措施同样重要。然而，一些单位在体检后缺乏相应的健康管理和干预措施，导致干部职工的健康问题无法得到及时解决。</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color w:val="0000FF"/>
          <w:spacing w:val="-3"/>
          <w:sz w:val="32"/>
          <w:szCs w:val="32"/>
          <w:lang w:val="en-US" w:eastAsia="zh-CN"/>
        </w:rPr>
        <w:t xml:space="preserve">    </w:t>
      </w:r>
      <w:r>
        <w:rPr>
          <w:rFonts w:hint="eastAsia" w:ascii="黑体" w:hAnsi="黑体" w:eastAsia="黑体" w:cs="黑体"/>
          <w:spacing w:val="-3"/>
          <w:sz w:val="32"/>
          <w:szCs w:val="32"/>
          <w:lang w:eastAsia="zh-CN"/>
        </w:rPr>
        <w:t>八</w:t>
      </w:r>
      <w:r>
        <w:rPr>
          <w:rFonts w:hint="eastAsia" w:ascii="黑体" w:hAnsi="黑体" w:eastAsia="黑体" w:cs="黑体"/>
          <w:spacing w:val="-3"/>
          <w:sz w:val="32"/>
          <w:szCs w:val="32"/>
        </w:rPr>
        <w:t>、有关建议</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楷体_GB2312" w:hAnsi="楷体_GB2312" w:eastAsia="楷体_GB2312" w:cs="楷体_GB2312"/>
          <w:spacing w:val="-3"/>
          <w:sz w:val="32"/>
          <w:szCs w:val="32"/>
        </w:rPr>
        <w:t>（一）严格规范体检制度</w:t>
      </w:r>
      <w:r>
        <w:rPr>
          <w:rFonts w:hint="eastAsia" w:ascii="楷体_GB2312" w:hAnsi="楷体_GB2312" w:eastAsia="楷体_GB2312" w:cs="楷体_GB2312"/>
          <w:spacing w:val="-3"/>
          <w:sz w:val="32"/>
          <w:szCs w:val="32"/>
        </w:rPr>
        <w:br w:type="textWrapping"/>
      </w:r>
      <w:r>
        <w:rPr>
          <w:rFonts w:hint="eastAsia" w:ascii="楷体_GB2312" w:hAnsi="楷体_GB2312" w:eastAsia="楷体_GB2312" w:cs="楷体_GB2312"/>
          <w:spacing w:val="-3"/>
          <w:sz w:val="32"/>
          <w:szCs w:val="32"/>
          <w:lang w:val="en-US" w:eastAsia="zh-CN"/>
        </w:rPr>
        <w:t xml:space="preserve">    </w:t>
      </w:r>
      <w:r>
        <w:rPr>
          <w:rFonts w:hint="eastAsia" w:ascii="仿宋_GB2312" w:hAnsi="仿宋_GB2312" w:eastAsia="仿宋_GB2312" w:cs="仿宋_GB2312"/>
          <w:spacing w:val="-3"/>
          <w:sz w:val="32"/>
          <w:szCs w:val="32"/>
        </w:rPr>
        <w:t>承接健康体检工作的医院应制定和完善体检工作的相关制度，进一步规范管理，提高体检中心的管理水平；不仅需要配备具有专业技术职称证书及相关上岗证书的医护、医检人员，还应及时检查设备及仪器是否符合规范标准；对受检者姓名、年龄、性别、检查项目、单位等信息核实无误方可归档；对所有参检人员体检结果建立电子档案，长期保存，以便受检者随时调阅和对比参考。</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楷体_GB2312" w:hAnsi="楷体_GB2312" w:eastAsia="楷体_GB2312" w:cs="楷体_GB2312"/>
          <w:spacing w:val="-3"/>
          <w:sz w:val="32"/>
          <w:szCs w:val="32"/>
        </w:rPr>
        <w:t>（二）优化体检操作流程</w:t>
      </w:r>
      <w:r>
        <w:rPr>
          <w:rFonts w:hint="eastAsia" w:ascii="楷体_GB2312" w:hAnsi="楷体_GB2312" w:eastAsia="楷体_GB2312" w:cs="楷体_GB2312"/>
          <w:spacing w:val="-3"/>
          <w:sz w:val="32"/>
          <w:szCs w:val="32"/>
        </w:rPr>
        <w:br w:type="textWrapping"/>
      </w:r>
      <w:r>
        <w:rPr>
          <w:rFonts w:hint="eastAsia" w:ascii="楷体_GB2312" w:hAnsi="楷体_GB2312" w:eastAsia="楷体_GB2312" w:cs="楷体_GB2312"/>
          <w:spacing w:val="-3"/>
          <w:sz w:val="32"/>
          <w:szCs w:val="32"/>
          <w:lang w:val="en-US" w:eastAsia="zh-CN"/>
        </w:rPr>
        <w:t xml:space="preserve">    </w:t>
      </w:r>
      <w:r>
        <w:rPr>
          <w:rFonts w:hint="eastAsia" w:ascii="仿宋_GB2312" w:hAnsi="仿宋_GB2312" w:eastAsia="仿宋_GB2312" w:cs="仿宋_GB2312"/>
          <w:spacing w:val="-3"/>
          <w:sz w:val="32"/>
          <w:szCs w:val="32"/>
        </w:rPr>
        <w:t>承接体检工作的医院应进一步优化体检服务流程，具体如下:</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1.计划阶段</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应针对上年健康体检服务流程存在的问题进行分析，完善下一步体检实施计划，避免体检化验单填写繁琐、B超检查时等候时间过长以及胸片与呼气试验检查不方便等问题。</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2.执行阶段</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利用信息管理系统，简化开单流程，让体检指引单项目分类更加清晰、注意事项更加明确；加强导诊服务，增设导诊员进行导医分流，协调各个相关科室的检查顺序，合理安排受检人员遵守秩序，尽量减少排队等候和秩序混乱的情况出现。</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楷体_GB2312" w:hAnsi="楷体_GB2312" w:eastAsia="楷体_GB2312" w:cs="楷体_GB2312"/>
          <w:spacing w:val="-3"/>
          <w:sz w:val="32"/>
          <w:szCs w:val="32"/>
        </w:rPr>
        <w:t>（三）积极改善服务态度</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加强对体检中心医护人员的服务意识教育，更新服务理念,定期进行服务规范化培训，构建优质服务激励考核机制激励工作人员积极改进工作作风，立足工作岗位，按照医院及科室规章制度规范个人的行为，做到服务热心、检查细心、解释耐心、结论放心，及时问答受检者的健康咨询。重视细节管理，提高体检质量。</w:t>
      </w:r>
      <w:r>
        <w:rPr>
          <w:rFonts w:hint="eastAsia" w:ascii="仿宋_GB2312" w:hAnsi="仿宋_GB2312" w:eastAsia="仿宋_GB2312" w:cs="仿宋_GB2312"/>
          <w:spacing w:val="-3"/>
          <w:sz w:val="32"/>
          <w:szCs w:val="32"/>
        </w:rPr>
        <w:br w:type="textWrapping"/>
      </w:r>
      <w:r>
        <w:rPr>
          <w:rFonts w:hint="eastAsia" w:ascii="仿宋_GB2312" w:hAnsi="仿宋_GB2312" w:eastAsia="仿宋_GB2312" w:cs="仿宋_GB2312"/>
          <w:spacing w:val="-3"/>
          <w:sz w:val="32"/>
          <w:szCs w:val="32"/>
          <w:lang w:val="en-US" w:eastAsia="zh-CN"/>
        </w:rPr>
        <w:t xml:space="preserve">    </w:t>
      </w:r>
      <w:r>
        <w:rPr>
          <w:rFonts w:hint="eastAsia" w:ascii="楷体_GB2312" w:hAnsi="楷体_GB2312" w:eastAsia="楷体_GB2312" w:cs="楷体_GB2312"/>
          <w:spacing w:val="-3"/>
          <w:sz w:val="32"/>
          <w:szCs w:val="32"/>
        </w:rPr>
        <w:t>（四）完善体检项目的设定</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同年龄的人健康体检切入点应有所区别，根据受检者的年龄、性别、职业、身体情况综合分析确定高发疾病作为参考，更加人性化的选择重点检查项目，包括必检项目和选检项目提供给受检者更加全面、有针对性的选择方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eastAsia="zh-CN"/>
        </w:rPr>
        <w:t>九</w:t>
      </w:r>
      <w:r>
        <w:rPr>
          <w:rFonts w:hint="eastAsia" w:ascii="黑体" w:hAnsi="黑体" w:eastAsia="黑体" w:cs="黑体"/>
          <w:sz w:val="32"/>
          <w:szCs w:val="32"/>
        </w:rPr>
        <w:t>、绩效评价意见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次绩效评价，我们认为甘州区卫健局“党政机关事业单位在职干部职工健康体检”项目合理确定经费支出目标，相关会计资料真实、完整地反映了专项资金的收支情况，资金在使用上，基本做到了专款专用，资金没有挪用、挤占现象。</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0" w:right="0" w:firstLine="640" w:firstLineChars="200"/>
        <w:jc w:val="both"/>
        <w:textAlignment w:val="auto"/>
        <w:rPr>
          <w:rFonts w:hint="eastAsia" w:ascii="仿宋_GB2312" w:hAnsi="仿宋_GB2312" w:eastAsia="仿宋_GB2312" w:cs="仿宋_GB2312"/>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left="1920" w:leftChars="280" w:right="2" w:hanging="1304" w:hangingChars="400"/>
        <w:textAlignment w:val="auto"/>
        <w:rPr>
          <w:rFonts w:hint="eastAsia"/>
          <w:spacing w:val="8"/>
          <w:lang w:val="en-US" w:eastAsia="zh-CN"/>
        </w:rPr>
      </w:pPr>
      <w:r>
        <w:rPr>
          <w:rFonts w:hint="eastAsia"/>
          <w:spacing w:val="8"/>
          <w:lang w:eastAsia="zh-CN"/>
        </w:rPr>
        <w:t>附件：</w:t>
      </w:r>
      <w:r>
        <w:rPr>
          <w:rFonts w:hint="eastAsia"/>
          <w:spacing w:val="8"/>
          <w:lang w:val="en-US" w:eastAsia="zh-CN"/>
        </w:rPr>
        <w:t>1.党政机关事业单位在职干部职工健康体检项目绩效评价评分表</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2" w:rightChars="0" w:firstLine="1630" w:firstLineChars="500"/>
        <w:textAlignment w:val="auto"/>
        <w:rPr>
          <w:rFonts w:hint="eastAsia"/>
          <w:spacing w:val="8"/>
          <w:lang w:val="en-US" w:eastAsia="zh-CN"/>
        </w:rPr>
      </w:pPr>
      <w:r>
        <w:rPr>
          <w:rFonts w:hint="eastAsia"/>
          <w:spacing w:val="8"/>
          <w:lang w:val="en-US" w:eastAsia="zh-CN"/>
        </w:rPr>
        <w:t>2.甘州区人民医院男职工体检汇总表</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2" w:rightChars="0" w:firstLine="1630" w:firstLineChars="500"/>
        <w:textAlignment w:val="auto"/>
        <w:rPr>
          <w:rFonts w:hint="eastAsia"/>
          <w:spacing w:val="8"/>
          <w:lang w:val="en-US" w:eastAsia="zh-CN"/>
        </w:rPr>
      </w:pPr>
      <w:r>
        <w:rPr>
          <w:rFonts w:hint="eastAsia"/>
          <w:spacing w:val="8"/>
          <w:lang w:val="en-US" w:eastAsia="zh-CN"/>
        </w:rPr>
        <w:t>3.甘州区妇幼保健院女职工体检汇总表</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2" w:rightChars="0" w:firstLine="1630" w:firstLineChars="500"/>
        <w:textAlignment w:val="auto"/>
        <w:rPr>
          <w:rFonts w:hint="eastAsia"/>
          <w:spacing w:val="8"/>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right="2" w:rightChars="0" w:firstLine="1630" w:firstLineChars="500"/>
        <w:textAlignment w:val="auto"/>
        <w:rPr>
          <w:rFonts w:hint="default"/>
          <w:spacing w:val="8"/>
          <w:lang w:val="en-US" w:eastAsia="zh-CN"/>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right="2" w:firstLine="4564" w:firstLineChars="1400"/>
        <w:textAlignment w:val="auto"/>
        <w:rPr>
          <w:rFonts w:hint="eastAsia"/>
          <w:spacing w:val="8"/>
          <w:lang w:val="en-US" w:eastAsia="zh-CN"/>
        </w:rPr>
      </w:pPr>
      <w:r>
        <w:rPr>
          <w:rFonts w:hint="eastAsia"/>
          <w:spacing w:val="8"/>
          <w:lang w:val="en-US" w:eastAsia="zh-CN"/>
        </w:rPr>
        <w:t>甘州区卫生健康局</w:t>
      </w:r>
    </w:p>
    <w:p>
      <w:pPr>
        <w:pStyle w:val="2"/>
        <w:keepNext w:val="0"/>
        <w:keepLines w:val="0"/>
        <w:pageBreakBefore w:val="0"/>
        <w:widowControl/>
        <w:kinsoku/>
        <w:wordWrap/>
        <w:overflowPunct/>
        <w:topLinePunct w:val="0"/>
        <w:autoSpaceDE/>
        <w:autoSpaceDN/>
        <w:bidi w:val="0"/>
        <w:adjustRightInd w:val="0"/>
        <w:snapToGrid w:val="0"/>
        <w:spacing w:after="0" w:line="560" w:lineRule="exact"/>
        <w:ind w:right="2" w:firstLine="4564" w:firstLineChars="1400"/>
        <w:textAlignment w:val="auto"/>
        <w:rPr>
          <w:rFonts w:hint="default"/>
          <w:spacing w:val="8"/>
          <w:lang w:val="en-US" w:eastAsia="zh-CN"/>
        </w:rPr>
      </w:pPr>
      <w:r>
        <w:rPr>
          <w:rFonts w:hint="eastAsia"/>
          <w:spacing w:val="8"/>
          <w:lang w:val="en-US" w:eastAsia="zh-CN"/>
        </w:rPr>
        <w:t>2024年8月27日</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spacing w:val="-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spacing w:val="-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spacing w:val="-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spacing w:val="-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spacing w:val="-2"/>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spacing w:val="-2"/>
          <w:sz w:val="32"/>
          <w:szCs w:val="32"/>
        </w:rPr>
      </w:pPr>
    </w:p>
    <w:p>
      <w:pPr>
        <w:pStyle w:val="2"/>
        <w:keepNext w:val="0"/>
        <w:keepLines w:val="0"/>
        <w:pageBreakBefore w:val="0"/>
        <w:widowControl/>
        <w:kinsoku/>
        <w:wordWrap/>
        <w:overflowPunct/>
        <w:topLinePunct w:val="0"/>
        <w:autoSpaceDE/>
        <w:autoSpaceDN/>
        <w:bidi w:val="0"/>
        <w:adjustRightInd w:val="0"/>
        <w:snapToGrid w:val="0"/>
        <w:spacing w:after="0" w:line="560" w:lineRule="exact"/>
        <w:ind w:right="2"/>
        <w:jc w:val="center"/>
        <w:textAlignment w:val="auto"/>
        <w:rPr>
          <w:rFonts w:hint="eastAsia" w:ascii="楷体_GB2312" w:hAnsi="楷体_GB2312" w:eastAsia="楷体_GB2312" w:cs="楷体_GB2312"/>
          <w:sz w:val="32"/>
          <w:szCs w:val="32"/>
          <w:lang w:eastAsia="zh-CN"/>
        </w:rPr>
      </w:pPr>
      <w:r>
        <w:rPr>
          <w:rFonts w:hint="eastAsia" w:ascii="方正小标宋简体" w:hAnsi="方正小标宋简体" w:eastAsia="方正小标宋简体" w:cs="方正小标宋简体"/>
          <w:spacing w:val="8"/>
          <w:sz w:val="44"/>
          <w:szCs w:val="44"/>
          <w:lang w:val="en-US" w:eastAsia="zh-CN"/>
        </w:rPr>
        <w:t>党政机关事业单位在职干部职工健康体检项目绩效评价评分表</w:t>
      </w:r>
    </w:p>
    <w:tbl>
      <w:tblPr>
        <w:tblStyle w:val="8"/>
        <w:tblW w:w="8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2038"/>
        <w:gridCol w:w="1371"/>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trPr>
        <w:tc>
          <w:tcPr>
            <w:tcW w:w="1704"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b/>
                <w:bCs/>
                <w:sz w:val="24"/>
                <w:szCs w:val="24"/>
                <w:vertAlign w:val="baseline"/>
                <w:lang w:eastAsia="zh-CN"/>
              </w:rPr>
            </w:pPr>
            <w:r>
              <w:rPr>
                <w:rFonts w:hint="eastAsia" w:asciiTheme="majorEastAsia" w:hAnsiTheme="majorEastAsia" w:eastAsiaTheme="majorEastAsia" w:cstheme="majorEastAsia"/>
                <w:b/>
                <w:bCs/>
                <w:sz w:val="24"/>
                <w:szCs w:val="24"/>
                <w:vertAlign w:val="baseline"/>
                <w:lang w:eastAsia="zh-CN"/>
              </w:rPr>
              <w:t>一级指标</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b/>
                <w:bCs/>
                <w:sz w:val="24"/>
                <w:szCs w:val="24"/>
                <w:vertAlign w:val="baseline"/>
                <w:lang w:eastAsia="zh-CN"/>
              </w:rPr>
              <w:t>（权重）</w:t>
            </w:r>
          </w:p>
        </w:tc>
        <w:tc>
          <w:tcPr>
            <w:tcW w:w="1704"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b/>
                <w:bCs/>
                <w:sz w:val="24"/>
                <w:szCs w:val="24"/>
                <w:vertAlign w:val="baseline"/>
                <w:lang w:eastAsia="zh-CN"/>
              </w:rPr>
            </w:pPr>
            <w:r>
              <w:rPr>
                <w:rFonts w:hint="eastAsia" w:asciiTheme="majorEastAsia" w:hAnsiTheme="majorEastAsia" w:eastAsiaTheme="majorEastAsia" w:cstheme="majorEastAsia"/>
                <w:b/>
                <w:bCs/>
                <w:sz w:val="24"/>
                <w:szCs w:val="24"/>
                <w:vertAlign w:val="baseline"/>
                <w:lang w:eastAsia="zh-CN"/>
              </w:rPr>
              <w:t>二级指标</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sz w:val="32"/>
                <w:szCs w:val="32"/>
                <w:vertAlign w:val="baseline"/>
                <w:lang w:val="en-US" w:eastAsia="zh-CN"/>
              </w:rPr>
            </w:pPr>
            <w:r>
              <w:rPr>
                <w:rFonts w:hint="eastAsia" w:asciiTheme="majorEastAsia" w:hAnsiTheme="majorEastAsia" w:eastAsiaTheme="majorEastAsia" w:cstheme="majorEastAsia"/>
                <w:b/>
                <w:bCs/>
                <w:sz w:val="24"/>
                <w:szCs w:val="24"/>
                <w:vertAlign w:val="baseline"/>
                <w:lang w:eastAsia="zh-CN"/>
              </w:rPr>
              <w:t>（权重）</w:t>
            </w: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sz w:val="32"/>
                <w:szCs w:val="32"/>
                <w:vertAlign w:val="baseline"/>
                <w:lang w:eastAsia="zh-CN"/>
              </w:rPr>
            </w:pPr>
            <w:r>
              <w:rPr>
                <w:rFonts w:hint="eastAsia" w:asciiTheme="majorEastAsia" w:hAnsiTheme="majorEastAsia" w:eastAsiaTheme="majorEastAsia" w:cstheme="majorEastAsia"/>
                <w:b/>
                <w:bCs/>
                <w:sz w:val="24"/>
                <w:szCs w:val="24"/>
                <w:vertAlign w:val="baseline"/>
                <w:lang w:eastAsia="zh-CN"/>
              </w:rPr>
              <w:t>三级指标</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sz w:val="32"/>
                <w:szCs w:val="32"/>
                <w:vertAlign w:val="baseline"/>
                <w:lang w:eastAsia="zh-CN"/>
              </w:rPr>
            </w:pPr>
            <w:r>
              <w:rPr>
                <w:rFonts w:hint="eastAsia" w:asciiTheme="majorEastAsia" w:hAnsiTheme="majorEastAsia" w:eastAsiaTheme="majorEastAsia" w:cstheme="majorEastAsia"/>
                <w:b/>
                <w:bCs/>
                <w:sz w:val="24"/>
                <w:szCs w:val="24"/>
                <w:vertAlign w:val="baseline"/>
                <w:lang w:eastAsia="zh-CN"/>
              </w:rPr>
              <w:t>标准分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ajorEastAsia" w:hAnsiTheme="majorEastAsia" w:eastAsiaTheme="majorEastAsia" w:cstheme="majorEastAsia"/>
                <w:sz w:val="32"/>
                <w:szCs w:val="32"/>
                <w:vertAlign w:val="baseline"/>
                <w:lang w:eastAsia="zh-CN"/>
              </w:rPr>
            </w:pPr>
            <w:r>
              <w:rPr>
                <w:rFonts w:hint="eastAsia" w:asciiTheme="majorEastAsia" w:hAnsiTheme="majorEastAsia" w:eastAsiaTheme="majorEastAsia" w:cstheme="majorEastAsia"/>
                <w:b/>
                <w:bCs/>
                <w:sz w:val="24"/>
                <w:szCs w:val="24"/>
                <w:vertAlign w:val="baseline"/>
                <w:lang w:eastAsia="zh-CN"/>
              </w:rPr>
              <w:t>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项目决策</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lang w:val="en-US" w:eastAsia="zh-CN"/>
              </w:rPr>
              <w:t>10分</w:t>
            </w:r>
            <w:r>
              <w:rPr>
                <w:rFonts w:hint="eastAsia" w:asciiTheme="minorEastAsia" w:hAnsiTheme="minorEastAsia" w:eastAsiaTheme="minorEastAsia" w:cstheme="minorEastAsia"/>
                <w:sz w:val="24"/>
                <w:szCs w:val="24"/>
                <w:vertAlign w:val="baseline"/>
                <w:lang w:eastAsia="zh-CN"/>
              </w:rPr>
              <w:t>）</w:t>
            </w:r>
          </w:p>
        </w:tc>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目标设定情况</w:t>
            </w: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绩效目标充分性</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绩效指标明确性</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trPr>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项目过程</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lang w:val="en-US" w:eastAsia="zh-CN"/>
              </w:rPr>
              <w:t>60分</w:t>
            </w:r>
            <w:r>
              <w:rPr>
                <w:rFonts w:hint="eastAsia" w:asciiTheme="minorEastAsia" w:hAnsiTheme="minorEastAsia" w:eastAsiaTheme="minorEastAsia" w:cstheme="minorEastAsia"/>
                <w:sz w:val="24"/>
                <w:szCs w:val="24"/>
                <w:vertAlign w:val="baseline"/>
                <w:lang w:eastAsia="zh-CN"/>
              </w:rPr>
              <w:t>）</w:t>
            </w:r>
          </w:p>
        </w:tc>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目标完成程度</w:t>
            </w: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资金使用的合规性</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体检完成时间</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体检人数完成率</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15分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体检明细项目完成率</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体检结果告知率</w:t>
            </w: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项目效益</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lang w:val="en-US" w:eastAsia="zh-CN"/>
              </w:rPr>
              <w:t>30分</w:t>
            </w:r>
            <w:r>
              <w:rPr>
                <w:rFonts w:hint="eastAsia" w:asciiTheme="minorEastAsia" w:hAnsiTheme="minorEastAsia" w:eastAsiaTheme="minorEastAsia" w:cstheme="minorEastAsia"/>
                <w:sz w:val="24"/>
                <w:szCs w:val="24"/>
                <w:vertAlign w:val="baseline"/>
                <w:lang w:eastAsia="zh-CN"/>
              </w:rPr>
              <w:t>）</w:t>
            </w:r>
          </w:p>
        </w:tc>
        <w:tc>
          <w:tcPr>
            <w:tcW w:w="1704" w:type="dxa"/>
            <w:vMerge w:val="restart"/>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eastAsia="zh-CN"/>
              </w:rPr>
              <w:t>产生效益情况</w:t>
            </w: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社会效益</w:t>
            </w:r>
          </w:p>
        </w:tc>
        <w:tc>
          <w:tcPr>
            <w:tcW w:w="1371" w:type="dxa"/>
            <w:vAlign w:val="top"/>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34" w:righ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bidi="ar-SA"/>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可持续效益</w:t>
            </w:r>
          </w:p>
        </w:tc>
        <w:tc>
          <w:tcPr>
            <w:tcW w:w="1371" w:type="dxa"/>
            <w:vAlign w:val="top"/>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34" w:rightChars="0" w:firstLine="0" w:firstLineChars="0"/>
              <w:jc w:val="center"/>
              <w:textAlignment w:val="auto"/>
              <w:rPr>
                <w:rFonts w:hint="eastAsia" w:asciiTheme="minorEastAsia" w:hAnsiTheme="minorEastAsia" w:eastAsiaTheme="minorEastAsia" w:cstheme="minorEastAsia"/>
                <w:sz w:val="24"/>
                <w:szCs w:val="24"/>
                <w:vertAlign w:val="baseline"/>
                <w:lang w:val="en-US" w:eastAsia="en-US" w:bidi="ar-SA"/>
              </w:rPr>
            </w:pPr>
            <w:r>
              <w:rPr>
                <w:rFonts w:hint="eastAsia" w:asciiTheme="minorEastAsia" w:hAnsiTheme="minorEastAsia" w:eastAsiaTheme="minorEastAsia" w:cstheme="minorEastAsia"/>
                <w:sz w:val="24"/>
                <w:szCs w:val="24"/>
                <w:vertAlign w:val="baseline"/>
                <w:lang w:val="en-US" w:eastAsia="zh-CN"/>
              </w:rPr>
              <w:t>10分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704" w:type="dxa"/>
            <w:vMerge w:val="continue"/>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服务对象满意度</w:t>
            </w:r>
          </w:p>
        </w:tc>
        <w:tc>
          <w:tcPr>
            <w:tcW w:w="1371" w:type="dxa"/>
            <w:vAlign w:val="top"/>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right="34" w:rightChars="0" w:firstLine="0" w:firstLineChars="0"/>
              <w:jc w:val="center"/>
              <w:textAlignment w:val="auto"/>
              <w:rPr>
                <w:rFonts w:hint="eastAsia" w:asciiTheme="minorEastAsia" w:hAnsiTheme="minorEastAsia" w:eastAsiaTheme="minorEastAsia" w:cstheme="minorEastAsia"/>
                <w:sz w:val="24"/>
                <w:szCs w:val="24"/>
                <w:vertAlign w:val="baseline"/>
                <w:lang w:val="en-US" w:eastAsia="en-US" w:bidi="ar-SA"/>
              </w:rPr>
            </w:pPr>
            <w:r>
              <w:rPr>
                <w:rFonts w:hint="eastAsia" w:asciiTheme="minorEastAsia" w:hAnsiTheme="minorEastAsia" w:eastAsiaTheme="minorEastAsia" w:cstheme="minorEastAsia"/>
                <w:sz w:val="24"/>
                <w:szCs w:val="24"/>
                <w:vertAlign w:val="baseline"/>
                <w:lang w:val="en-US" w:eastAsia="zh-CN"/>
              </w:rPr>
              <w:t>15分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8" w:type="dxa"/>
            <w:gridSpan w:val="2"/>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合计</w:t>
            </w:r>
          </w:p>
        </w:tc>
        <w:tc>
          <w:tcPr>
            <w:tcW w:w="2038"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rPr>
            </w:pPr>
          </w:p>
        </w:tc>
        <w:tc>
          <w:tcPr>
            <w:tcW w:w="1371"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100分</w:t>
            </w:r>
          </w:p>
        </w:tc>
        <w:tc>
          <w:tcPr>
            <w:tcW w:w="1449" w:type="dxa"/>
          </w:tcPr>
          <w:p>
            <w:pPr>
              <w:pStyle w:val="2"/>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34" w:right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92.3分</w:t>
            </w:r>
          </w:p>
        </w:tc>
      </w:tr>
    </w:tbl>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仿宋_GB2312" w:hAnsi="仿宋_GB2312" w:eastAsia="仿宋_GB2312" w:cs="仿宋_GB2312"/>
          <w:spacing w:val="-2"/>
          <w:sz w:val="32"/>
          <w:szCs w:val="32"/>
        </w:rPr>
      </w:pPr>
    </w:p>
    <w:sectPr>
      <w:pgSz w:w="11906" w:h="16838"/>
      <w:pgMar w:top="2098" w:right="1474" w:bottom="1984" w:left="1587" w:header="708" w:footer="708"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26F55"/>
    <w:multiLevelType w:val="singleLevel"/>
    <w:tmpl w:val="0C726F55"/>
    <w:lvl w:ilvl="0" w:tentative="0">
      <w:start w:val="1"/>
      <w:numFmt w:val="decimal"/>
      <w:suff w:val="nothing"/>
      <w:lvlText w:val="（%1）"/>
      <w:lvlJc w:val="left"/>
    </w:lvl>
  </w:abstractNum>
  <w:abstractNum w:abstractNumId="1">
    <w:nsid w:val="3809B911"/>
    <w:multiLevelType w:val="singleLevel"/>
    <w:tmpl w:val="3809B91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isplayHorizontalDrawingGridEvery w:val="0"/>
  <w:displayVerticalDrawingGridEvery w:val="2"/>
  <w:characterSpacingControl w:val="doNotCompress"/>
  <w:hdrShapeDefaults>
    <o:shapelayout v:ext="edit">
      <o:idmap v:ext="edit" data="3,4"/>
    </o:shapelayout>
  </w:hdrShapeDefaults>
  <w:compat>
    <w:balanceSingleByteDoubleByteWidth/>
    <w:doNotExpandShiftReturn/>
    <w:adjustLineHeightInTable/>
    <w:doNotWrapTextWithPunct/>
    <w:doNotUseEastAsianBreakRules/>
    <w:useFELayout/>
    <w:doNotUseIndentAsNumberingTabStop/>
    <w:compatSetting w:name="compatibilityMode" w:uri="http://schemas.microsoft.com/office/word" w:val="12"/>
  </w:compat>
  <w:rsids>
    <w:rsidRoot w:val="00D31D50"/>
    <w:rsid w:val="001922A7"/>
    <w:rsid w:val="00210947"/>
    <w:rsid w:val="00323B43"/>
    <w:rsid w:val="003D37D8"/>
    <w:rsid w:val="00426133"/>
    <w:rsid w:val="004358AB"/>
    <w:rsid w:val="008B7726"/>
    <w:rsid w:val="00D31D50"/>
    <w:rsid w:val="00D403EB"/>
    <w:rsid w:val="01EB1A81"/>
    <w:rsid w:val="03FD5D52"/>
    <w:rsid w:val="04B73075"/>
    <w:rsid w:val="04DC15D1"/>
    <w:rsid w:val="059F4F4E"/>
    <w:rsid w:val="081A6EFA"/>
    <w:rsid w:val="0B081567"/>
    <w:rsid w:val="0B125E37"/>
    <w:rsid w:val="0B13092F"/>
    <w:rsid w:val="0BD25EA5"/>
    <w:rsid w:val="0EC266B0"/>
    <w:rsid w:val="10462C76"/>
    <w:rsid w:val="10D045CC"/>
    <w:rsid w:val="11D85457"/>
    <w:rsid w:val="129C190F"/>
    <w:rsid w:val="135E3453"/>
    <w:rsid w:val="1373538A"/>
    <w:rsid w:val="13A17E23"/>
    <w:rsid w:val="14170683"/>
    <w:rsid w:val="15387E77"/>
    <w:rsid w:val="154767F6"/>
    <w:rsid w:val="161D0DD8"/>
    <w:rsid w:val="17EF03B5"/>
    <w:rsid w:val="17FA4CA1"/>
    <w:rsid w:val="1A8A12D2"/>
    <w:rsid w:val="1AAF3BD5"/>
    <w:rsid w:val="1B6240EB"/>
    <w:rsid w:val="1CF80B3B"/>
    <w:rsid w:val="1E978941"/>
    <w:rsid w:val="1F7777B8"/>
    <w:rsid w:val="208977BC"/>
    <w:rsid w:val="22546C9C"/>
    <w:rsid w:val="229C6999"/>
    <w:rsid w:val="245877FC"/>
    <w:rsid w:val="26426ACE"/>
    <w:rsid w:val="268A7BCD"/>
    <w:rsid w:val="27642C26"/>
    <w:rsid w:val="2B2B4AD5"/>
    <w:rsid w:val="2C2A2F4E"/>
    <w:rsid w:val="2D017EE1"/>
    <w:rsid w:val="2F464AB2"/>
    <w:rsid w:val="3190225F"/>
    <w:rsid w:val="31E66851"/>
    <w:rsid w:val="33A36084"/>
    <w:rsid w:val="346B266D"/>
    <w:rsid w:val="34C74F44"/>
    <w:rsid w:val="35A847DE"/>
    <w:rsid w:val="36614696"/>
    <w:rsid w:val="3A00235D"/>
    <w:rsid w:val="3AF611ED"/>
    <w:rsid w:val="3B410447"/>
    <w:rsid w:val="3BCFD1C3"/>
    <w:rsid w:val="3BDEAF9A"/>
    <w:rsid w:val="3C347374"/>
    <w:rsid w:val="3E5D6FCB"/>
    <w:rsid w:val="3E605A42"/>
    <w:rsid w:val="3EA04308"/>
    <w:rsid w:val="40C810BD"/>
    <w:rsid w:val="42093131"/>
    <w:rsid w:val="43D11AF5"/>
    <w:rsid w:val="447D5AE8"/>
    <w:rsid w:val="44B3523E"/>
    <w:rsid w:val="44E5302A"/>
    <w:rsid w:val="46A61FC9"/>
    <w:rsid w:val="484C72AA"/>
    <w:rsid w:val="499814CB"/>
    <w:rsid w:val="4A212FD2"/>
    <w:rsid w:val="4A531BFE"/>
    <w:rsid w:val="4B3861BB"/>
    <w:rsid w:val="4C4079E1"/>
    <w:rsid w:val="4CD90C7B"/>
    <w:rsid w:val="4DED3613"/>
    <w:rsid w:val="4E105B85"/>
    <w:rsid w:val="4E3A167A"/>
    <w:rsid w:val="4E753271"/>
    <w:rsid w:val="4F7DF9A7"/>
    <w:rsid w:val="505669E5"/>
    <w:rsid w:val="519F50F9"/>
    <w:rsid w:val="521B2BC9"/>
    <w:rsid w:val="52686D40"/>
    <w:rsid w:val="531C4C0C"/>
    <w:rsid w:val="53DE6642"/>
    <w:rsid w:val="554D1082"/>
    <w:rsid w:val="55505DC4"/>
    <w:rsid w:val="55820257"/>
    <w:rsid w:val="55AF5791"/>
    <w:rsid w:val="57271F7A"/>
    <w:rsid w:val="5783707C"/>
    <w:rsid w:val="584F4EF2"/>
    <w:rsid w:val="5A0D6A8F"/>
    <w:rsid w:val="5A6B64E6"/>
    <w:rsid w:val="5C13305F"/>
    <w:rsid w:val="5C2C16F6"/>
    <w:rsid w:val="5C50244C"/>
    <w:rsid w:val="5CA73892"/>
    <w:rsid w:val="5D413B33"/>
    <w:rsid w:val="60235D47"/>
    <w:rsid w:val="6071261E"/>
    <w:rsid w:val="612A563C"/>
    <w:rsid w:val="61D76F32"/>
    <w:rsid w:val="62B94884"/>
    <w:rsid w:val="64642182"/>
    <w:rsid w:val="65774EF7"/>
    <w:rsid w:val="65931931"/>
    <w:rsid w:val="65E76E3D"/>
    <w:rsid w:val="664967D6"/>
    <w:rsid w:val="691E3104"/>
    <w:rsid w:val="6A641BCB"/>
    <w:rsid w:val="6F9926C8"/>
    <w:rsid w:val="6FB23C30"/>
    <w:rsid w:val="709F401E"/>
    <w:rsid w:val="70F33FDC"/>
    <w:rsid w:val="71030C2F"/>
    <w:rsid w:val="718B7E70"/>
    <w:rsid w:val="71EC672A"/>
    <w:rsid w:val="74BF4545"/>
    <w:rsid w:val="74CD7CEF"/>
    <w:rsid w:val="74F515D6"/>
    <w:rsid w:val="76D54D0C"/>
    <w:rsid w:val="77F008AA"/>
    <w:rsid w:val="7D2379EB"/>
    <w:rsid w:val="7D4213A0"/>
    <w:rsid w:val="7DE41A4B"/>
    <w:rsid w:val="7E57CC2D"/>
    <w:rsid w:val="7FDFB774"/>
    <w:rsid w:val="99E6A6E7"/>
    <w:rsid w:val="9FFF2D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rPr>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TOC Heading"/>
    <w:hidden/>
    <w:qFormat/>
    <w:uiPriority w:val="0"/>
    <w:pPr>
      <w:keepNext/>
      <w:keepLines/>
      <w:widowControl/>
      <w:suppressLineNumbers w:val="0"/>
      <w:autoSpaceDE w:val="0"/>
      <w:autoSpaceDN/>
      <w:spacing w:before="480" w:beforeAutospacing="0" w:afterAutospacing="0" w:line="273" w:lineRule="auto"/>
      <w:ind w:left="0" w:right="0" w:firstLine="0"/>
      <w:jc w:val="left"/>
      <w:outlineLvl w:val="9"/>
    </w:pPr>
    <w:rPr>
      <w:rFonts w:hint="default" w:ascii="Cambria" w:hAnsi="Cambria" w:eastAsia="宋体" w:cs="Times New Roman"/>
      <w:b/>
      <w:bCs/>
      <w:color w:val="366091"/>
      <w:kern w:val="0"/>
      <w:sz w:val="28"/>
      <w:szCs w:val="2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2008-09-12T17:20:00Z</dcterms:created>
  <dc:creator>Administrator</dc:creator>
  <cp:lastModifiedBy>魏永娟</cp:lastModifiedBy>
  <cp:lastPrinted>2024-09-03T06:57:00Z</cp:lastPrinted>
  <dcterms:modified xsi:type="dcterms:W3CDTF">2024-09-29T03:45:17Z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B1ADEC1EE1AE4C5DB8835FA30E8BCCC3</vt:lpwstr>
  </property>
</Properties>
</file>